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8531" w14:textId="5CAE4722" w:rsidR="00DA78B3" w:rsidRPr="00311CAA" w:rsidRDefault="00DA78B3" w:rsidP="00DA78B3">
      <w:pPr>
        <w:spacing w:after="200" w:line="276" w:lineRule="auto"/>
        <w:ind w:left="5760"/>
        <w:rPr>
          <w:rFonts w:ascii="Verdana" w:eastAsiaTheme="minorEastAsia" w:hAnsi="Verdana" w:cstheme="majorHAnsi"/>
          <w:b/>
          <w:color w:val="FF0000"/>
          <w:lang w:val="en-GB" w:eastAsia="zh-CN"/>
        </w:rPr>
      </w:pPr>
      <w:r w:rsidRPr="00311CAA">
        <w:rPr>
          <w:rFonts w:ascii="Verdana" w:eastAsiaTheme="minorEastAsia" w:hAnsi="Verdana" w:cstheme="majorHAnsi"/>
          <w:b/>
          <w:color w:val="0070C0"/>
          <w:lang w:val="en-GB" w:eastAsia="zh-CN"/>
        </w:rPr>
        <w:t>Cod</w:t>
      </w:r>
      <w:r w:rsidR="00311CAA">
        <w:rPr>
          <w:rFonts w:ascii="Verdana" w:eastAsiaTheme="minorEastAsia" w:hAnsi="Verdana" w:cstheme="majorHAnsi"/>
          <w:b/>
          <w:color w:val="0070C0"/>
          <w:lang w:val="en-GB" w:eastAsia="zh-CN"/>
        </w:rPr>
        <w:t>e:</w:t>
      </w:r>
      <w:r w:rsidRPr="00311CAA">
        <w:rPr>
          <w:rFonts w:ascii="Verdana" w:eastAsiaTheme="minorEastAsia" w:hAnsi="Verdana" w:cstheme="majorHAnsi"/>
          <w:b/>
          <w:lang w:val="en-GB" w:eastAsia="zh-CN"/>
        </w:rPr>
        <w:t xml:space="preserve"> </w:t>
      </w:r>
      <w:r w:rsidR="00311CAA" w:rsidRPr="00311CAA">
        <w:rPr>
          <w:rFonts w:ascii="Verdana" w:eastAsiaTheme="minorEastAsia" w:hAnsi="Verdana" w:cstheme="majorHAnsi"/>
          <w:b/>
          <w:lang w:val="en-GB" w:eastAsia="zh-CN"/>
        </w:rPr>
        <w:t>TOR-ALBA-2023-027</w:t>
      </w:r>
    </w:p>
    <w:p w14:paraId="19EC42CA" w14:textId="77777777" w:rsidR="006B1807" w:rsidRPr="00311CAA" w:rsidRDefault="006B1807" w:rsidP="006051EB">
      <w:pPr>
        <w:pStyle w:val="Heading1"/>
        <w:jc w:val="center"/>
        <w:rPr>
          <w:rFonts w:ascii="Verdana" w:hAnsi="Verdana" w:cstheme="majorHAnsi"/>
          <w:sz w:val="22"/>
          <w:szCs w:val="22"/>
        </w:rPr>
      </w:pPr>
    </w:p>
    <w:p w14:paraId="6A010530" w14:textId="77777777" w:rsidR="00DA78B3" w:rsidRPr="00311CAA" w:rsidRDefault="00DA78B3" w:rsidP="00DA78B3">
      <w:pPr>
        <w:spacing w:before="120" w:after="120"/>
        <w:jc w:val="center"/>
        <w:rPr>
          <w:rFonts w:ascii="Verdana" w:hAnsi="Verdana" w:cstheme="majorHAnsi"/>
          <w:b/>
          <w:color w:val="0099FF"/>
        </w:rPr>
      </w:pPr>
      <w:r w:rsidRPr="00311CAA">
        <w:rPr>
          <w:rFonts w:ascii="Verdana" w:hAnsi="Verdana" w:cstheme="majorHAnsi"/>
          <w:b/>
          <w:color w:val="0070C0"/>
        </w:rPr>
        <w:t>TERMS OF REFERENCE</w:t>
      </w:r>
    </w:p>
    <w:p w14:paraId="4430F29B" w14:textId="36E80C84" w:rsidR="00DA78B3" w:rsidRPr="00311CAA" w:rsidRDefault="00DA78B3" w:rsidP="008C3957">
      <w:pPr>
        <w:spacing w:before="120" w:after="120"/>
        <w:jc w:val="center"/>
        <w:rPr>
          <w:rFonts w:ascii="Verdana" w:hAnsi="Verdana" w:cstheme="majorHAnsi"/>
          <w:b/>
          <w:color w:val="0099FF"/>
        </w:rPr>
      </w:pPr>
      <w:r w:rsidRPr="00311CAA">
        <w:rPr>
          <w:rFonts w:ascii="Verdana" w:hAnsi="Verdana" w:cstheme="majorHAnsi"/>
          <w:b/>
          <w:color w:val="0070C0"/>
        </w:rPr>
        <w:t>For an institution/ company</w:t>
      </w:r>
      <w:r w:rsidR="00B229EB" w:rsidRPr="00311CAA">
        <w:rPr>
          <w:rFonts w:ascii="Verdana" w:hAnsi="Verdana" w:cstheme="majorHAnsi"/>
          <w:b/>
          <w:color w:val="0070C0"/>
        </w:rPr>
        <w:t>/</w:t>
      </w:r>
      <w:r w:rsidR="00C407A6" w:rsidRPr="00311CAA">
        <w:rPr>
          <w:rFonts w:ascii="Verdana" w:hAnsi="Verdana" w:cstheme="majorHAnsi"/>
          <w:b/>
          <w:color w:val="0070C0"/>
        </w:rPr>
        <w:t xml:space="preserve">consortium of </w:t>
      </w:r>
      <w:r w:rsidR="00D92BC0" w:rsidRPr="00311CAA">
        <w:rPr>
          <w:rFonts w:ascii="Verdana" w:hAnsi="Verdana" w:cstheme="majorHAnsi"/>
          <w:b/>
          <w:color w:val="0070C0"/>
        </w:rPr>
        <w:t>companies to</w:t>
      </w:r>
      <w:r w:rsidRPr="00311CAA">
        <w:rPr>
          <w:rFonts w:ascii="Verdana" w:hAnsi="Verdana" w:cstheme="majorHAnsi"/>
          <w:b/>
          <w:color w:val="0070C0"/>
        </w:rPr>
        <w:t xml:space="preserve"> provide</w:t>
      </w:r>
      <w:r w:rsidR="00CC4F78" w:rsidRPr="00311CAA">
        <w:rPr>
          <w:rFonts w:ascii="Verdana" w:hAnsi="Verdana" w:cstheme="majorHAnsi"/>
          <w:b/>
          <w:color w:val="0070C0"/>
        </w:rPr>
        <w:t xml:space="preserve"> an evidence-based and </w:t>
      </w:r>
      <w:r w:rsidR="001B1383" w:rsidRPr="00311CAA">
        <w:rPr>
          <w:rFonts w:ascii="Verdana" w:hAnsi="Verdana" w:cstheme="majorHAnsi"/>
          <w:b/>
          <w:color w:val="0070C0"/>
        </w:rPr>
        <w:t>transparent need</w:t>
      </w:r>
      <w:r w:rsidR="00CC4F78" w:rsidRPr="00311CAA">
        <w:rPr>
          <w:rFonts w:ascii="Verdana" w:hAnsi="Verdana" w:cstheme="majorHAnsi"/>
          <w:b/>
          <w:color w:val="0070C0"/>
        </w:rPr>
        <w:t xml:space="preserve"> assessment of school infrastructure in six municipalities</w:t>
      </w:r>
      <w:r w:rsidR="00CC4F78" w:rsidRPr="00311CAA">
        <w:rPr>
          <w:rFonts w:ascii="Verdana" w:hAnsi="Verdana" w:cstheme="majorHAnsi"/>
          <w:b/>
          <w:color w:val="0099FF"/>
        </w:rPr>
        <w:t xml:space="preserve"> </w:t>
      </w:r>
    </w:p>
    <w:p w14:paraId="68D31DFD" w14:textId="77777777" w:rsidR="00937197" w:rsidRPr="00311CAA" w:rsidRDefault="00937197" w:rsidP="00DA78B3">
      <w:pPr>
        <w:spacing w:before="120" w:after="120"/>
        <w:jc w:val="center"/>
        <w:rPr>
          <w:rFonts w:ascii="Verdana" w:hAnsi="Verdana" w:cstheme="majorHAnsi"/>
          <w:b/>
          <w:color w:val="0099FF"/>
        </w:rPr>
      </w:pPr>
    </w:p>
    <w:p w14:paraId="3C3950A8" w14:textId="313C0A0A" w:rsidR="00CD6466" w:rsidRPr="00311CAA" w:rsidRDefault="00DA128A" w:rsidP="00CD6466">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r w:rsidRPr="00311CAA">
        <w:rPr>
          <w:rFonts w:ascii="Verdana" w:hAnsi="Verdana" w:cstheme="majorHAnsi"/>
          <w:b/>
          <w:color w:val="0070C0"/>
          <w:sz w:val="22"/>
          <w:szCs w:val="22"/>
          <w:lang w:val="en-GB" w:eastAsia="zh-CN"/>
        </w:rPr>
        <w:t>BACKGROUND AND CONTEXT</w:t>
      </w:r>
    </w:p>
    <w:p w14:paraId="0F39AEC7" w14:textId="4B1E4192" w:rsidR="004A1AD8" w:rsidRPr="00311CAA" w:rsidRDefault="004A1AD8" w:rsidP="004C3927">
      <w:pPr>
        <w:autoSpaceDE w:val="0"/>
        <w:autoSpaceDN w:val="0"/>
        <w:adjustRightInd w:val="0"/>
        <w:spacing w:after="0" w:line="240" w:lineRule="auto"/>
        <w:jc w:val="both"/>
        <w:rPr>
          <w:rFonts w:ascii="Verdana" w:hAnsi="Verdana" w:cstheme="majorHAnsi"/>
        </w:rPr>
      </w:pPr>
      <w:r w:rsidRPr="00311CAA">
        <w:rPr>
          <w:rFonts w:ascii="Verdana" w:hAnsi="Verdana" w:cstheme="majorHAnsi"/>
        </w:rPr>
        <w:t>The National Strategy on Education 2021 – 2026 objective is to ensure that Albania has a comprehensive education</w:t>
      </w:r>
      <w:r w:rsidR="004C3927" w:rsidRPr="00311CAA">
        <w:rPr>
          <w:rFonts w:ascii="Verdana" w:hAnsi="Verdana" w:cstheme="majorHAnsi"/>
        </w:rPr>
        <w:t xml:space="preserve"> </w:t>
      </w:r>
      <w:r w:rsidRPr="00311CAA">
        <w:rPr>
          <w:rFonts w:ascii="Verdana" w:hAnsi="Verdana" w:cstheme="majorHAnsi"/>
        </w:rPr>
        <w:t>system based on the principles of equality and lifelong learning, which enables the quality education of all individuals,</w:t>
      </w:r>
      <w:r w:rsidR="004C3927" w:rsidRPr="00311CAA">
        <w:rPr>
          <w:rFonts w:ascii="Verdana" w:hAnsi="Verdana" w:cstheme="majorHAnsi"/>
        </w:rPr>
        <w:t xml:space="preserve"> </w:t>
      </w:r>
      <w:r w:rsidRPr="00311CAA">
        <w:rPr>
          <w:rFonts w:ascii="Verdana" w:hAnsi="Verdana" w:cstheme="majorHAnsi"/>
        </w:rPr>
        <w:t>contributing to their personal well-being, as well as to the strengthening of democracy and the country's integration</w:t>
      </w:r>
      <w:r w:rsidR="004C3927" w:rsidRPr="00311CAA">
        <w:rPr>
          <w:rFonts w:ascii="Verdana" w:hAnsi="Verdana" w:cstheme="majorHAnsi"/>
        </w:rPr>
        <w:t xml:space="preserve"> </w:t>
      </w:r>
      <w:r w:rsidRPr="00311CAA">
        <w:rPr>
          <w:rFonts w:ascii="Verdana" w:hAnsi="Verdana" w:cstheme="majorHAnsi"/>
        </w:rPr>
        <w:t>into the European Union. One of the elements of ensuring equitable participation and quality of education is also school</w:t>
      </w:r>
      <w:r w:rsidR="004C3927" w:rsidRPr="00311CAA">
        <w:rPr>
          <w:rFonts w:ascii="Verdana" w:hAnsi="Verdana" w:cstheme="majorHAnsi"/>
        </w:rPr>
        <w:t xml:space="preserve"> </w:t>
      </w:r>
      <w:r w:rsidRPr="00311CAA">
        <w:rPr>
          <w:rFonts w:ascii="Verdana" w:hAnsi="Verdana" w:cstheme="majorHAnsi"/>
        </w:rPr>
        <w:t>infrastructure.</w:t>
      </w:r>
    </w:p>
    <w:p w14:paraId="429949D6" w14:textId="0AC025C4" w:rsidR="00FA398E" w:rsidRPr="00311CAA" w:rsidRDefault="004A1AD8" w:rsidP="004C3927">
      <w:pPr>
        <w:autoSpaceDE w:val="0"/>
        <w:autoSpaceDN w:val="0"/>
        <w:adjustRightInd w:val="0"/>
        <w:spacing w:after="0" w:line="240" w:lineRule="auto"/>
        <w:jc w:val="both"/>
        <w:rPr>
          <w:rFonts w:ascii="Verdana" w:hAnsi="Verdana" w:cstheme="majorHAnsi"/>
        </w:rPr>
      </w:pPr>
      <w:r w:rsidRPr="00311CAA">
        <w:rPr>
          <w:rFonts w:ascii="Verdana" w:hAnsi="Verdana" w:cstheme="majorHAnsi"/>
        </w:rPr>
        <w:t>A series of strategies and legislation pieces are in place to regulate the issue of school reconstruction and rehabilitation,</w:t>
      </w:r>
      <w:r w:rsidR="004C3927" w:rsidRPr="00311CAA">
        <w:rPr>
          <w:rFonts w:ascii="Verdana" w:hAnsi="Verdana" w:cstheme="majorHAnsi"/>
        </w:rPr>
        <w:t xml:space="preserve"> </w:t>
      </w:r>
      <w:r w:rsidRPr="00311CAA">
        <w:rPr>
          <w:rFonts w:ascii="Verdana" w:hAnsi="Verdana" w:cstheme="majorHAnsi"/>
        </w:rPr>
        <w:t>providing responsibilities to the national and especially the local government units as well as defining the workflow for</w:t>
      </w:r>
      <w:r w:rsidR="004C3927" w:rsidRPr="00311CAA">
        <w:rPr>
          <w:rFonts w:ascii="Verdana" w:hAnsi="Verdana" w:cstheme="majorHAnsi"/>
        </w:rPr>
        <w:t xml:space="preserve"> </w:t>
      </w:r>
      <w:r w:rsidRPr="00311CAA">
        <w:rPr>
          <w:rFonts w:ascii="Verdana" w:hAnsi="Verdana" w:cstheme="majorHAnsi"/>
        </w:rPr>
        <w:t xml:space="preserve">application for grants and decision </w:t>
      </w:r>
      <w:r w:rsidR="00CC4F78" w:rsidRPr="00311CAA">
        <w:rPr>
          <w:rFonts w:ascii="Verdana" w:hAnsi="Verdana" w:cstheme="majorHAnsi"/>
        </w:rPr>
        <w:t>making. The</w:t>
      </w:r>
      <w:r w:rsidRPr="00311CAA">
        <w:rPr>
          <w:rFonts w:ascii="Verdana" w:hAnsi="Verdana" w:cstheme="majorHAnsi"/>
        </w:rPr>
        <w:t xml:space="preserve"> Minister responsible for Education and Sports issues the instructions on the criteria, procedures, timeframes for</w:t>
      </w:r>
      <w:r w:rsidR="004C3927" w:rsidRPr="00311CAA">
        <w:rPr>
          <w:rFonts w:ascii="Verdana" w:hAnsi="Verdana" w:cstheme="majorHAnsi"/>
        </w:rPr>
        <w:t xml:space="preserve"> </w:t>
      </w:r>
      <w:r w:rsidRPr="00311CAA">
        <w:rPr>
          <w:rFonts w:ascii="Verdana" w:hAnsi="Verdana" w:cstheme="majorHAnsi"/>
        </w:rPr>
        <w:t>launching the call for applications and the necessary documentation for the application by the Local Government Units</w:t>
      </w:r>
      <w:r w:rsidR="004C3927" w:rsidRPr="00311CAA">
        <w:rPr>
          <w:rFonts w:ascii="Verdana" w:hAnsi="Verdana" w:cstheme="majorHAnsi"/>
        </w:rPr>
        <w:t xml:space="preserve"> </w:t>
      </w:r>
      <w:r w:rsidRPr="00311CAA">
        <w:rPr>
          <w:rFonts w:ascii="Verdana" w:hAnsi="Verdana" w:cstheme="majorHAnsi"/>
        </w:rPr>
        <w:t>(LGU) regarding school reconstruction. The same Ministry sets up a technical secretariat for selecting the winning</w:t>
      </w:r>
      <w:r w:rsidR="004C3927" w:rsidRPr="00311CAA">
        <w:rPr>
          <w:rFonts w:ascii="Verdana" w:hAnsi="Verdana" w:cstheme="majorHAnsi"/>
        </w:rPr>
        <w:t xml:space="preserve"> </w:t>
      </w:r>
      <w:r w:rsidRPr="00311CAA">
        <w:rPr>
          <w:rFonts w:ascii="Verdana" w:hAnsi="Verdana" w:cstheme="majorHAnsi"/>
        </w:rPr>
        <w:t>proposals for school reconstruction by LGU-s, approves the allocations for LGUs to conduct the respective</w:t>
      </w:r>
      <w:r w:rsidR="004C3927" w:rsidRPr="00311CAA">
        <w:rPr>
          <w:rFonts w:ascii="Verdana" w:hAnsi="Verdana" w:cstheme="majorHAnsi"/>
        </w:rPr>
        <w:t xml:space="preserve"> </w:t>
      </w:r>
      <w:r w:rsidRPr="00311CAA">
        <w:rPr>
          <w:rFonts w:ascii="Verdana" w:hAnsi="Verdana" w:cstheme="majorHAnsi"/>
        </w:rPr>
        <w:t>procurement/tendering procedures and subsequently carry on with the rehabilitation/construction/maintenance of</w:t>
      </w:r>
      <w:r w:rsidR="004C3927" w:rsidRPr="00311CAA">
        <w:rPr>
          <w:rFonts w:ascii="Verdana" w:hAnsi="Verdana" w:cstheme="majorHAnsi"/>
        </w:rPr>
        <w:t xml:space="preserve"> </w:t>
      </w:r>
      <w:r w:rsidRPr="00311CAA">
        <w:rPr>
          <w:rFonts w:ascii="Verdana" w:hAnsi="Verdana" w:cstheme="majorHAnsi"/>
        </w:rPr>
        <w:t>school and sportive infrastructure.</w:t>
      </w:r>
      <w:r w:rsidR="004C3927" w:rsidRPr="00311CAA">
        <w:rPr>
          <w:rFonts w:ascii="Verdana" w:hAnsi="Verdana" w:cstheme="majorHAnsi"/>
        </w:rPr>
        <w:t xml:space="preserve"> </w:t>
      </w:r>
      <w:r w:rsidRPr="00311CAA">
        <w:rPr>
          <w:rFonts w:ascii="Verdana" w:hAnsi="Verdana" w:cstheme="majorHAnsi"/>
        </w:rPr>
        <w:t>UNICEF has assessed the situation and identified some barriers that have slowed the implementation of the LGU</w:t>
      </w:r>
      <w:r w:rsidR="004C3927" w:rsidRPr="00311CAA">
        <w:rPr>
          <w:rFonts w:ascii="Verdana" w:hAnsi="Verdana" w:cstheme="majorHAnsi"/>
        </w:rPr>
        <w:t xml:space="preserve"> </w:t>
      </w:r>
      <w:r w:rsidRPr="00311CAA">
        <w:rPr>
          <w:rFonts w:ascii="Verdana" w:hAnsi="Verdana" w:cstheme="majorHAnsi"/>
        </w:rPr>
        <w:t>mandate to provide quality education and inclusion, described below:</w:t>
      </w:r>
    </w:p>
    <w:p w14:paraId="43DDE51C" w14:textId="439A82BA" w:rsidR="004A1AD8" w:rsidRPr="00311CAA" w:rsidRDefault="004A1AD8" w:rsidP="004C3927">
      <w:pPr>
        <w:autoSpaceDE w:val="0"/>
        <w:autoSpaceDN w:val="0"/>
        <w:adjustRightInd w:val="0"/>
        <w:spacing w:after="0" w:line="240" w:lineRule="auto"/>
        <w:jc w:val="both"/>
        <w:rPr>
          <w:rFonts w:ascii="Verdana" w:hAnsi="Verdana" w:cstheme="majorHAnsi"/>
        </w:rPr>
      </w:pPr>
      <w:r w:rsidRPr="00311CAA">
        <w:rPr>
          <w:rFonts w:ascii="Verdana" w:hAnsi="Verdana" w:cstheme="majorHAnsi"/>
        </w:rPr>
        <w:t>-Difficulties for LGUs to obtain demographic statistical data due to lack of regular updating of population, age groups,</w:t>
      </w:r>
      <w:r w:rsidR="001272E0" w:rsidRPr="00311CAA">
        <w:rPr>
          <w:rFonts w:ascii="Verdana" w:hAnsi="Verdana" w:cstheme="majorHAnsi"/>
        </w:rPr>
        <w:t xml:space="preserve"> </w:t>
      </w:r>
      <w:r w:rsidRPr="00311CAA">
        <w:rPr>
          <w:rFonts w:ascii="Verdana" w:hAnsi="Verdana" w:cstheme="majorHAnsi"/>
        </w:rPr>
        <w:t>gender, and ethnicity.</w:t>
      </w:r>
    </w:p>
    <w:p w14:paraId="32AB2B7B" w14:textId="77777777" w:rsidR="004A1AD8" w:rsidRPr="00311CAA" w:rsidRDefault="004A1AD8" w:rsidP="004C3927">
      <w:pPr>
        <w:autoSpaceDE w:val="0"/>
        <w:autoSpaceDN w:val="0"/>
        <w:adjustRightInd w:val="0"/>
        <w:spacing w:after="0" w:line="240" w:lineRule="auto"/>
        <w:jc w:val="both"/>
        <w:rPr>
          <w:rFonts w:ascii="Verdana" w:hAnsi="Verdana" w:cstheme="majorHAnsi"/>
        </w:rPr>
      </w:pPr>
      <w:r w:rsidRPr="00311CAA">
        <w:rPr>
          <w:rFonts w:ascii="Verdana" w:hAnsi="Verdana" w:cstheme="majorHAnsi"/>
        </w:rPr>
        <w:t>-Limited human and financing resources to conduct efficient cost/benefit analyses and plan accordingly for</w:t>
      </w:r>
    </w:p>
    <w:p w14:paraId="6BAFCC06" w14:textId="77777777" w:rsidR="004A1AD8" w:rsidRPr="00311CAA" w:rsidRDefault="004A1AD8" w:rsidP="004C3927">
      <w:pPr>
        <w:autoSpaceDE w:val="0"/>
        <w:autoSpaceDN w:val="0"/>
        <w:adjustRightInd w:val="0"/>
        <w:spacing w:after="0" w:line="240" w:lineRule="auto"/>
        <w:jc w:val="both"/>
        <w:rPr>
          <w:rFonts w:ascii="Verdana" w:hAnsi="Verdana" w:cstheme="majorHAnsi"/>
        </w:rPr>
      </w:pPr>
      <w:r w:rsidRPr="00311CAA">
        <w:rPr>
          <w:rFonts w:ascii="Verdana" w:hAnsi="Verdana" w:cstheme="majorHAnsi"/>
        </w:rPr>
        <w:t>infrastructure reconstruction, maintenance, and other relevant investments.</w:t>
      </w:r>
    </w:p>
    <w:p w14:paraId="3E8B56AC" w14:textId="58D68168" w:rsidR="004A1AD8" w:rsidRPr="00311CAA" w:rsidRDefault="004A1AD8" w:rsidP="004C3927">
      <w:pPr>
        <w:autoSpaceDE w:val="0"/>
        <w:autoSpaceDN w:val="0"/>
        <w:adjustRightInd w:val="0"/>
        <w:spacing w:after="0" w:line="240" w:lineRule="auto"/>
        <w:jc w:val="both"/>
        <w:rPr>
          <w:rFonts w:ascii="Verdana" w:hAnsi="Verdana" w:cstheme="majorHAnsi"/>
        </w:rPr>
      </w:pPr>
      <w:r w:rsidRPr="00311CAA">
        <w:rPr>
          <w:rFonts w:ascii="Verdana" w:hAnsi="Verdana" w:cstheme="majorHAnsi"/>
        </w:rPr>
        <w:t>-Lack of relevant expertise within LGUs to plan and properly outsource reconstruction processes such as environmental</w:t>
      </w:r>
      <w:r w:rsidR="004C3927" w:rsidRPr="00311CAA">
        <w:rPr>
          <w:rFonts w:ascii="Verdana" w:hAnsi="Verdana" w:cstheme="majorHAnsi"/>
        </w:rPr>
        <w:t xml:space="preserve"> </w:t>
      </w:r>
      <w:r w:rsidRPr="00311CAA">
        <w:rPr>
          <w:rFonts w:ascii="Verdana" w:hAnsi="Verdana" w:cstheme="majorHAnsi"/>
        </w:rPr>
        <w:t>impact assessment, energy efficiency in schools, projecting/designing for electricity, heating, hydro sanitary, fire</w:t>
      </w:r>
      <w:r w:rsidR="004C3927" w:rsidRPr="00311CAA">
        <w:rPr>
          <w:rFonts w:ascii="Verdana" w:hAnsi="Verdana" w:cstheme="majorHAnsi"/>
        </w:rPr>
        <w:t xml:space="preserve"> </w:t>
      </w:r>
      <w:r w:rsidRPr="00311CAA">
        <w:rPr>
          <w:rFonts w:ascii="Verdana" w:hAnsi="Verdana" w:cstheme="majorHAnsi"/>
        </w:rPr>
        <w:t>protection and other relevant intervention for schools.</w:t>
      </w:r>
    </w:p>
    <w:p w14:paraId="3DECECAF" w14:textId="77777777" w:rsidR="00C02CB2" w:rsidRPr="00311CAA" w:rsidRDefault="00C02CB2" w:rsidP="004C3927">
      <w:pPr>
        <w:autoSpaceDE w:val="0"/>
        <w:autoSpaceDN w:val="0"/>
        <w:adjustRightInd w:val="0"/>
        <w:spacing w:after="0" w:line="240" w:lineRule="auto"/>
        <w:jc w:val="both"/>
        <w:rPr>
          <w:rFonts w:ascii="Verdana" w:hAnsi="Verdana" w:cstheme="majorHAnsi"/>
        </w:rPr>
      </w:pPr>
    </w:p>
    <w:p w14:paraId="409CE304" w14:textId="708D8DCF" w:rsidR="004A1AD8" w:rsidRPr="00311CAA" w:rsidRDefault="004A1AD8" w:rsidP="004C3927">
      <w:pPr>
        <w:autoSpaceDE w:val="0"/>
        <w:autoSpaceDN w:val="0"/>
        <w:adjustRightInd w:val="0"/>
        <w:spacing w:after="0" w:line="240" w:lineRule="auto"/>
        <w:jc w:val="both"/>
        <w:rPr>
          <w:rFonts w:ascii="Verdana" w:hAnsi="Verdana" w:cstheme="majorHAnsi"/>
        </w:rPr>
      </w:pPr>
      <w:r w:rsidRPr="00311CAA">
        <w:rPr>
          <w:rFonts w:ascii="Verdana" w:hAnsi="Verdana" w:cstheme="majorHAnsi"/>
        </w:rPr>
        <w:t xml:space="preserve">UNICEF </w:t>
      </w:r>
      <w:r w:rsidR="00C02CB2" w:rsidRPr="00311CAA">
        <w:rPr>
          <w:rFonts w:ascii="Verdana" w:hAnsi="Verdana" w:cstheme="majorHAnsi"/>
        </w:rPr>
        <w:t xml:space="preserve">with financial support </w:t>
      </w:r>
      <w:r w:rsidR="00465A8A" w:rsidRPr="00311CAA">
        <w:rPr>
          <w:rFonts w:ascii="Verdana" w:hAnsi="Verdana" w:cstheme="majorHAnsi"/>
        </w:rPr>
        <w:t>from USAID</w:t>
      </w:r>
      <w:r w:rsidRPr="00311CAA">
        <w:rPr>
          <w:rFonts w:ascii="Verdana" w:hAnsi="Verdana" w:cstheme="majorHAnsi"/>
        </w:rPr>
        <w:t xml:space="preserve"> is engaged in bridging the gap in the process of transparent and informed workflows</w:t>
      </w:r>
      <w:r w:rsidR="004C3927" w:rsidRPr="00311CAA">
        <w:rPr>
          <w:rFonts w:ascii="Verdana" w:hAnsi="Verdana" w:cstheme="majorHAnsi"/>
        </w:rPr>
        <w:t xml:space="preserve"> </w:t>
      </w:r>
      <w:r w:rsidRPr="00311CAA">
        <w:rPr>
          <w:rFonts w:ascii="Verdana" w:hAnsi="Verdana" w:cstheme="majorHAnsi"/>
        </w:rPr>
        <w:t>regarding schools’ rehabilitation planning and decision making about infrastructure barriers leading to</w:t>
      </w:r>
      <w:r w:rsidR="001961EF" w:rsidRPr="00311CAA">
        <w:rPr>
          <w:rFonts w:ascii="Verdana" w:hAnsi="Verdana" w:cstheme="majorHAnsi"/>
        </w:rPr>
        <w:t xml:space="preserve"> more</w:t>
      </w:r>
      <w:r w:rsidRPr="00311CAA">
        <w:rPr>
          <w:rFonts w:ascii="Verdana" w:hAnsi="Verdana" w:cstheme="majorHAnsi"/>
        </w:rPr>
        <w:t xml:space="preserve"> equ</w:t>
      </w:r>
      <w:r w:rsidR="001961EF" w:rsidRPr="00311CAA">
        <w:rPr>
          <w:rFonts w:ascii="Verdana" w:hAnsi="Verdana" w:cstheme="majorHAnsi"/>
        </w:rPr>
        <w:t xml:space="preserve">itable and </w:t>
      </w:r>
      <w:r w:rsidR="00EA51B6" w:rsidRPr="00311CAA">
        <w:rPr>
          <w:rFonts w:ascii="Verdana" w:hAnsi="Verdana" w:cstheme="majorHAnsi"/>
        </w:rPr>
        <w:t>quality access</w:t>
      </w:r>
      <w:r w:rsidRPr="00311CAA">
        <w:rPr>
          <w:rFonts w:ascii="Verdana" w:hAnsi="Verdana" w:cstheme="majorHAnsi"/>
        </w:rPr>
        <w:t xml:space="preserve"> to</w:t>
      </w:r>
      <w:r w:rsidR="004C3927" w:rsidRPr="00311CAA">
        <w:rPr>
          <w:rFonts w:ascii="Verdana" w:hAnsi="Verdana" w:cstheme="majorHAnsi"/>
        </w:rPr>
        <w:t xml:space="preserve"> </w:t>
      </w:r>
      <w:r w:rsidRPr="00311CAA">
        <w:rPr>
          <w:rFonts w:ascii="Verdana" w:hAnsi="Verdana" w:cstheme="majorHAnsi"/>
        </w:rPr>
        <w:t>education.</w:t>
      </w:r>
    </w:p>
    <w:p w14:paraId="296B4C06" w14:textId="77777777" w:rsidR="001272E0" w:rsidRPr="00311CAA" w:rsidRDefault="001272E0" w:rsidP="004C3927">
      <w:pPr>
        <w:autoSpaceDE w:val="0"/>
        <w:autoSpaceDN w:val="0"/>
        <w:adjustRightInd w:val="0"/>
        <w:spacing w:after="0" w:line="240" w:lineRule="auto"/>
        <w:jc w:val="both"/>
        <w:rPr>
          <w:rFonts w:ascii="Verdana" w:hAnsi="Verdana" w:cstheme="majorHAnsi"/>
        </w:rPr>
      </w:pPr>
    </w:p>
    <w:p w14:paraId="0F8703F7" w14:textId="68557C5F" w:rsidR="00303415" w:rsidRPr="00311CAA" w:rsidRDefault="004A1AD8" w:rsidP="00465A8A">
      <w:pPr>
        <w:autoSpaceDE w:val="0"/>
        <w:autoSpaceDN w:val="0"/>
        <w:adjustRightInd w:val="0"/>
        <w:spacing w:after="0" w:line="240" w:lineRule="auto"/>
        <w:jc w:val="both"/>
        <w:rPr>
          <w:rFonts w:ascii="Verdana" w:hAnsi="Verdana" w:cstheme="majorHAnsi"/>
        </w:rPr>
      </w:pPr>
      <w:r w:rsidRPr="00311CAA">
        <w:rPr>
          <w:rFonts w:ascii="Verdana" w:hAnsi="Verdana" w:cstheme="majorHAnsi"/>
        </w:rPr>
        <w:lastRenderedPageBreak/>
        <w:t>The planned interventions will provide technical assistance to Local Government units (LGU-s) to address these barriers</w:t>
      </w:r>
      <w:r w:rsidR="004C3927" w:rsidRPr="00311CAA">
        <w:rPr>
          <w:rFonts w:ascii="Verdana" w:hAnsi="Verdana" w:cstheme="majorHAnsi"/>
        </w:rPr>
        <w:t xml:space="preserve"> </w:t>
      </w:r>
      <w:r w:rsidRPr="00311CAA">
        <w:rPr>
          <w:rFonts w:ascii="Verdana" w:hAnsi="Verdana" w:cstheme="majorHAnsi"/>
        </w:rPr>
        <w:t>and strengthen their capacities to better plan for infrastructure reconstruction or rehabilitations. The main results of</w:t>
      </w:r>
      <w:r w:rsidR="004C3927" w:rsidRPr="00311CAA">
        <w:rPr>
          <w:rFonts w:ascii="Verdana" w:hAnsi="Verdana" w:cstheme="majorHAnsi"/>
        </w:rPr>
        <w:t xml:space="preserve"> </w:t>
      </w:r>
      <w:r w:rsidRPr="00311CAA">
        <w:rPr>
          <w:rFonts w:ascii="Verdana" w:hAnsi="Verdana" w:cstheme="majorHAnsi"/>
        </w:rPr>
        <w:t xml:space="preserve">this intervention will be solid plans and more capacitated local teams </w:t>
      </w:r>
      <w:r w:rsidR="00812886" w:rsidRPr="00311CAA">
        <w:rPr>
          <w:rFonts w:ascii="Verdana" w:hAnsi="Verdana" w:cstheme="majorHAnsi"/>
        </w:rPr>
        <w:t xml:space="preserve">who </w:t>
      </w:r>
      <w:r w:rsidRPr="00311CAA">
        <w:rPr>
          <w:rFonts w:ascii="Verdana" w:hAnsi="Verdana" w:cstheme="majorHAnsi"/>
        </w:rPr>
        <w:t>respond to the needs for infrastructure</w:t>
      </w:r>
      <w:r w:rsidR="004C3927" w:rsidRPr="00311CAA">
        <w:rPr>
          <w:rFonts w:ascii="Verdana" w:hAnsi="Verdana" w:cstheme="majorHAnsi"/>
        </w:rPr>
        <w:t xml:space="preserve"> </w:t>
      </w:r>
      <w:r w:rsidRPr="00311CAA">
        <w:rPr>
          <w:rFonts w:ascii="Verdana" w:hAnsi="Verdana" w:cstheme="majorHAnsi"/>
        </w:rPr>
        <w:t>improvements.</w:t>
      </w:r>
      <w:r w:rsidR="001961EF" w:rsidRPr="00311CAA">
        <w:rPr>
          <w:rFonts w:ascii="Verdana" w:hAnsi="Verdana" w:cstheme="majorHAnsi"/>
        </w:rPr>
        <w:t xml:space="preserve"> Based on standards of school </w:t>
      </w:r>
      <w:r w:rsidR="00374A91" w:rsidRPr="00311CAA">
        <w:rPr>
          <w:rFonts w:ascii="Verdana" w:hAnsi="Verdana" w:cstheme="majorHAnsi"/>
        </w:rPr>
        <w:t>reconstruction (</w:t>
      </w:r>
      <w:r w:rsidR="00812886" w:rsidRPr="00311CAA">
        <w:rPr>
          <w:rFonts w:ascii="Verdana" w:hAnsi="Verdana" w:cstheme="majorHAnsi"/>
        </w:rPr>
        <w:t>De</w:t>
      </w:r>
      <w:r w:rsidR="00374A91" w:rsidRPr="00311CAA">
        <w:rPr>
          <w:rFonts w:ascii="Verdana" w:hAnsi="Verdana" w:cstheme="majorHAnsi"/>
        </w:rPr>
        <w:t>cis</w:t>
      </w:r>
      <w:r w:rsidR="00812886" w:rsidRPr="00311CAA">
        <w:rPr>
          <w:rFonts w:ascii="Verdana" w:hAnsi="Verdana" w:cstheme="majorHAnsi"/>
        </w:rPr>
        <w:t xml:space="preserve">ion Nr. 319, </w:t>
      </w:r>
      <w:r w:rsidR="001B1383" w:rsidRPr="00311CAA">
        <w:rPr>
          <w:rFonts w:ascii="Verdana" w:hAnsi="Verdana" w:cstheme="majorHAnsi"/>
        </w:rPr>
        <w:t>dated 12.4.2017 for</w:t>
      </w:r>
      <w:r w:rsidR="00812886" w:rsidRPr="00311CAA">
        <w:rPr>
          <w:rFonts w:ascii="Verdana" w:hAnsi="Verdana" w:cstheme="majorHAnsi"/>
        </w:rPr>
        <w:t xml:space="preserve"> the Approval of the standards for</w:t>
      </w:r>
      <w:r w:rsidR="00303415" w:rsidRPr="00311CAA">
        <w:rPr>
          <w:rFonts w:ascii="Verdana" w:hAnsi="Verdana" w:cstheme="majorHAnsi"/>
        </w:rPr>
        <w:t xml:space="preserve"> infrastructure of schools) </w:t>
      </w:r>
      <w:r w:rsidR="001961EF" w:rsidRPr="00311CAA">
        <w:rPr>
          <w:rFonts w:ascii="Verdana" w:hAnsi="Verdana" w:cstheme="majorHAnsi"/>
        </w:rPr>
        <w:t xml:space="preserve">and other </w:t>
      </w:r>
      <w:r w:rsidR="005A42E9" w:rsidRPr="00311CAA">
        <w:rPr>
          <w:rFonts w:ascii="Verdana" w:hAnsi="Verdana" w:cstheme="majorHAnsi"/>
        </w:rPr>
        <w:t>policies</w:t>
      </w:r>
      <w:r w:rsidR="001961EF" w:rsidRPr="00311CAA">
        <w:rPr>
          <w:rFonts w:ascii="Verdana" w:hAnsi="Verdana" w:cstheme="majorHAnsi"/>
        </w:rPr>
        <w:t xml:space="preserve"> in </w:t>
      </w:r>
      <w:r w:rsidR="000022A1" w:rsidRPr="00311CAA">
        <w:rPr>
          <w:rFonts w:ascii="Verdana" w:hAnsi="Verdana" w:cstheme="majorHAnsi"/>
        </w:rPr>
        <w:t>place,</w:t>
      </w:r>
      <w:r w:rsidR="001961EF" w:rsidRPr="00311CAA">
        <w:rPr>
          <w:rFonts w:ascii="Verdana" w:hAnsi="Verdana" w:cstheme="majorHAnsi"/>
        </w:rPr>
        <w:t xml:space="preserve"> the intervention will bring </w:t>
      </w:r>
      <w:r w:rsidR="000022A1" w:rsidRPr="00311CAA">
        <w:rPr>
          <w:rFonts w:ascii="Verdana" w:hAnsi="Verdana" w:cstheme="majorHAnsi"/>
        </w:rPr>
        <w:t xml:space="preserve">innovation </w:t>
      </w:r>
      <w:r w:rsidR="001961EF" w:rsidRPr="00311CAA">
        <w:rPr>
          <w:rFonts w:ascii="Verdana" w:hAnsi="Verdana" w:cstheme="majorHAnsi"/>
        </w:rPr>
        <w:t>into planning transparently</w:t>
      </w:r>
      <w:r w:rsidR="000022A1" w:rsidRPr="00311CAA">
        <w:rPr>
          <w:rFonts w:ascii="Verdana" w:hAnsi="Verdana" w:cstheme="majorHAnsi"/>
        </w:rPr>
        <w:t>, efficiently and equitably.</w:t>
      </w:r>
      <w:r w:rsidR="001961EF" w:rsidRPr="00311CAA">
        <w:rPr>
          <w:rFonts w:ascii="Verdana" w:hAnsi="Verdana" w:cstheme="majorHAnsi"/>
        </w:rPr>
        <w:t xml:space="preserve"> </w:t>
      </w:r>
    </w:p>
    <w:p w14:paraId="3F8ED373" w14:textId="22ED009B" w:rsidR="00897F37" w:rsidRPr="00311CAA" w:rsidRDefault="004A1AD8" w:rsidP="00465A8A">
      <w:pPr>
        <w:autoSpaceDE w:val="0"/>
        <w:autoSpaceDN w:val="0"/>
        <w:adjustRightInd w:val="0"/>
        <w:spacing w:after="0" w:line="240" w:lineRule="auto"/>
        <w:jc w:val="both"/>
        <w:rPr>
          <w:rFonts w:ascii="Verdana" w:hAnsi="Verdana" w:cstheme="majorHAnsi"/>
        </w:rPr>
      </w:pPr>
      <w:r w:rsidRPr="00311CAA">
        <w:rPr>
          <w:rFonts w:ascii="Verdana" w:hAnsi="Verdana" w:cstheme="majorHAnsi"/>
        </w:rPr>
        <w:t xml:space="preserve">Six municipalities will be part of this intervention namely </w:t>
      </w:r>
      <w:proofErr w:type="spellStart"/>
      <w:r w:rsidRPr="00311CAA">
        <w:rPr>
          <w:rFonts w:ascii="Verdana" w:hAnsi="Verdana" w:cstheme="majorHAnsi"/>
        </w:rPr>
        <w:t>Rroskovec</w:t>
      </w:r>
      <w:proofErr w:type="spellEnd"/>
      <w:r w:rsidRPr="00311CAA">
        <w:rPr>
          <w:rFonts w:ascii="Verdana" w:hAnsi="Verdana" w:cstheme="majorHAnsi"/>
        </w:rPr>
        <w:t xml:space="preserve">, </w:t>
      </w:r>
      <w:proofErr w:type="spellStart"/>
      <w:r w:rsidRPr="00311CAA">
        <w:rPr>
          <w:rFonts w:ascii="Verdana" w:hAnsi="Verdana" w:cstheme="majorHAnsi"/>
        </w:rPr>
        <w:t>Korca</w:t>
      </w:r>
      <w:proofErr w:type="spellEnd"/>
      <w:r w:rsidRPr="00311CAA">
        <w:rPr>
          <w:rFonts w:ascii="Verdana" w:hAnsi="Verdana" w:cstheme="majorHAnsi"/>
        </w:rPr>
        <w:t xml:space="preserve">, Elbasan, Dibra, </w:t>
      </w:r>
      <w:proofErr w:type="spellStart"/>
      <w:r w:rsidRPr="00311CAA">
        <w:rPr>
          <w:rFonts w:ascii="Verdana" w:hAnsi="Verdana" w:cstheme="majorHAnsi"/>
        </w:rPr>
        <w:t>Gjirokaster</w:t>
      </w:r>
      <w:proofErr w:type="spellEnd"/>
      <w:r w:rsidRPr="00311CAA">
        <w:rPr>
          <w:rFonts w:ascii="Verdana" w:hAnsi="Verdana" w:cstheme="majorHAnsi"/>
        </w:rPr>
        <w:t xml:space="preserve"> and </w:t>
      </w:r>
      <w:proofErr w:type="spellStart"/>
      <w:r w:rsidRPr="00311CAA">
        <w:rPr>
          <w:rFonts w:ascii="Verdana" w:hAnsi="Verdana" w:cstheme="majorHAnsi"/>
        </w:rPr>
        <w:t>Lezha</w:t>
      </w:r>
      <w:proofErr w:type="spellEnd"/>
      <w:r w:rsidRPr="00311CAA">
        <w:rPr>
          <w:rFonts w:ascii="Verdana" w:hAnsi="Verdana" w:cstheme="majorHAnsi"/>
        </w:rPr>
        <w:t>.</w:t>
      </w:r>
    </w:p>
    <w:p w14:paraId="3425F389" w14:textId="77777777" w:rsidR="00C30549" w:rsidRPr="00311CAA" w:rsidRDefault="00C30549" w:rsidP="004C3927">
      <w:pPr>
        <w:jc w:val="both"/>
        <w:rPr>
          <w:rFonts w:ascii="Verdana" w:hAnsi="Verdana" w:cstheme="majorHAnsi"/>
          <w:b/>
          <w:highlight w:val="yellow"/>
        </w:rPr>
      </w:pPr>
    </w:p>
    <w:p w14:paraId="02DCD171" w14:textId="787DF75B" w:rsidR="00311CAA" w:rsidRPr="00311CAA" w:rsidRDefault="00824822" w:rsidP="00311CAA">
      <w:pPr>
        <w:pStyle w:val="Heading1"/>
        <w:numPr>
          <w:ilvl w:val="0"/>
          <w:numId w:val="31"/>
        </w:numPr>
        <w:tabs>
          <w:tab w:val="num" w:pos="360"/>
        </w:tabs>
        <w:spacing w:line="276" w:lineRule="auto"/>
        <w:ind w:left="360"/>
        <w:contextualSpacing/>
        <w:jc w:val="both"/>
        <w:rPr>
          <w:rFonts w:ascii="Verdana" w:hAnsi="Verdana" w:cstheme="majorHAnsi"/>
          <w:b/>
          <w:color w:val="0070C0"/>
          <w:sz w:val="22"/>
          <w:szCs w:val="22"/>
          <w:lang w:val="en-GB" w:eastAsia="zh-CN"/>
        </w:rPr>
      </w:pPr>
      <w:r w:rsidRPr="00311CAA">
        <w:rPr>
          <w:rFonts w:ascii="Verdana" w:hAnsi="Verdana" w:cstheme="majorHAnsi"/>
          <w:b/>
          <w:color w:val="0070C0"/>
          <w:sz w:val="22"/>
          <w:szCs w:val="22"/>
          <w:lang w:val="en-GB" w:eastAsia="zh-CN"/>
        </w:rPr>
        <w:t xml:space="preserve">JUSTIFICATION </w:t>
      </w:r>
    </w:p>
    <w:p w14:paraId="5D5BAB43" w14:textId="77777777" w:rsidR="008C3957" w:rsidRDefault="00CC719C" w:rsidP="000702C6">
      <w:pPr>
        <w:jc w:val="both"/>
        <w:rPr>
          <w:rFonts w:ascii="Verdana" w:hAnsi="Verdana" w:cstheme="majorHAnsi"/>
        </w:rPr>
      </w:pPr>
      <w:proofErr w:type="gramStart"/>
      <w:r w:rsidRPr="00311CAA">
        <w:rPr>
          <w:rFonts w:ascii="Verdana" w:hAnsi="Verdana" w:cstheme="majorHAnsi"/>
        </w:rPr>
        <w:t>In order to</w:t>
      </w:r>
      <w:proofErr w:type="gramEnd"/>
      <w:r w:rsidRPr="00311CAA">
        <w:rPr>
          <w:rFonts w:ascii="Verdana" w:hAnsi="Verdana" w:cstheme="majorHAnsi"/>
        </w:rPr>
        <w:t xml:space="preserve"> </w:t>
      </w:r>
      <w:r w:rsidR="00100C58" w:rsidRPr="00311CAA">
        <w:rPr>
          <w:rFonts w:ascii="Verdana" w:hAnsi="Verdana" w:cstheme="majorHAnsi"/>
        </w:rPr>
        <w:t>support better</w:t>
      </w:r>
      <w:r w:rsidRPr="00311CAA">
        <w:rPr>
          <w:rFonts w:ascii="Verdana" w:hAnsi="Verdana" w:cstheme="majorHAnsi"/>
        </w:rPr>
        <w:t xml:space="preserve"> </w:t>
      </w:r>
      <w:r w:rsidR="00066957" w:rsidRPr="00311CAA">
        <w:rPr>
          <w:rFonts w:ascii="Verdana" w:hAnsi="Verdana" w:cstheme="majorHAnsi"/>
        </w:rPr>
        <w:t>evidence-based</w:t>
      </w:r>
      <w:r w:rsidR="000702C6" w:rsidRPr="00311CAA">
        <w:rPr>
          <w:rFonts w:ascii="Verdana" w:hAnsi="Verdana" w:cstheme="majorHAnsi"/>
        </w:rPr>
        <w:t xml:space="preserve"> needs for school infrastructure, UNICEF </w:t>
      </w:r>
      <w:r w:rsidR="00100C58" w:rsidRPr="00311CAA">
        <w:rPr>
          <w:rFonts w:ascii="Verdana" w:hAnsi="Verdana" w:cstheme="majorHAnsi"/>
        </w:rPr>
        <w:t>will hire</w:t>
      </w:r>
      <w:r w:rsidR="00DF3E04" w:rsidRPr="00311CAA">
        <w:rPr>
          <w:rFonts w:ascii="Verdana" w:hAnsi="Verdana" w:cstheme="majorHAnsi"/>
        </w:rPr>
        <w:t xml:space="preserve"> a company/ institution which will work closely with UNICEF, MOES, six </w:t>
      </w:r>
      <w:r w:rsidR="001E244B" w:rsidRPr="00311CAA">
        <w:rPr>
          <w:rFonts w:ascii="Verdana" w:hAnsi="Verdana" w:cstheme="majorHAnsi"/>
        </w:rPr>
        <w:t>municipalities</w:t>
      </w:r>
      <w:r w:rsidR="00DF3E04" w:rsidRPr="00311CAA">
        <w:rPr>
          <w:rFonts w:ascii="Verdana" w:hAnsi="Verdana" w:cstheme="majorHAnsi"/>
        </w:rPr>
        <w:t xml:space="preserve"> to </w:t>
      </w:r>
      <w:r w:rsidR="001E244B" w:rsidRPr="00311CAA">
        <w:rPr>
          <w:rFonts w:ascii="Verdana" w:hAnsi="Verdana" w:cstheme="majorHAnsi"/>
        </w:rPr>
        <w:t xml:space="preserve">undertake a need assessment of school infrastructure in six municipalities aligned with the </w:t>
      </w:r>
      <w:r w:rsidR="00F842AA" w:rsidRPr="00311CAA">
        <w:rPr>
          <w:rFonts w:ascii="Verdana" w:hAnsi="Verdana" w:cstheme="majorHAnsi"/>
        </w:rPr>
        <w:t>highest</w:t>
      </w:r>
      <w:r w:rsidR="001E244B" w:rsidRPr="00311CAA">
        <w:rPr>
          <w:rFonts w:ascii="Verdana" w:hAnsi="Verdana" w:cstheme="majorHAnsi"/>
        </w:rPr>
        <w:t xml:space="preserve"> standards that the </w:t>
      </w:r>
      <w:r w:rsidR="00F842AA" w:rsidRPr="00311CAA">
        <w:rPr>
          <w:rFonts w:ascii="Verdana" w:hAnsi="Verdana" w:cstheme="majorHAnsi"/>
        </w:rPr>
        <w:t>country</w:t>
      </w:r>
      <w:r w:rsidR="001E244B" w:rsidRPr="00311CAA">
        <w:rPr>
          <w:rFonts w:ascii="Verdana" w:hAnsi="Verdana" w:cstheme="majorHAnsi"/>
        </w:rPr>
        <w:t xml:space="preserve"> has in terms of school infrastructure.</w:t>
      </w:r>
    </w:p>
    <w:p w14:paraId="5950EEAB" w14:textId="1DA1A5A0" w:rsidR="00CC719C" w:rsidRPr="00311CAA" w:rsidRDefault="001E244B" w:rsidP="000702C6">
      <w:pPr>
        <w:jc w:val="both"/>
        <w:rPr>
          <w:rFonts w:ascii="Verdana" w:hAnsi="Verdana" w:cstheme="majorHAnsi"/>
        </w:rPr>
      </w:pPr>
      <w:r w:rsidRPr="00311CAA">
        <w:rPr>
          <w:rFonts w:ascii="Verdana" w:hAnsi="Verdana" w:cstheme="majorHAnsi"/>
        </w:rPr>
        <w:t xml:space="preserve"> </w:t>
      </w:r>
    </w:p>
    <w:p w14:paraId="0BDCFADA" w14:textId="3336B117" w:rsidR="000E7C67" w:rsidRPr="00311CAA" w:rsidRDefault="00824822"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r w:rsidRPr="00311CAA">
        <w:rPr>
          <w:rFonts w:ascii="Verdana" w:hAnsi="Verdana" w:cstheme="majorHAnsi"/>
          <w:b/>
          <w:color w:val="0070C0"/>
          <w:sz w:val="22"/>
          <w:szCs w:val="22"/>
          <w:lang w:val="en-GB" w:eastAsia="zh-CN"/>
        </w:rPr>
        <w:t xml:space="preserve">PURPOSE </w:t>
      </w:r>
    </w:p>
    <w:p w14:paraId="66FB7CE9" w14:textId="20C615C3" w:rsidR="00CA7EF1" w:rsidRDefault="00BB777B" w:rsidP="00A77C02">
      <w:pPr>
        <w:jc w:val="both"/>
        <w:rPr>
          <w:rFonts w:ascii="Verdana" w:hAnsi="Verdana" w:cstheme="majorHAnsi"/>
        </w:rPr>
      </w:pPr>
      <w:r w:rsidRPr="00311CAA">
        <w:rPr>
          <w:rFonts w:ascii="Verdana" w:hAnsi="Verdana" w:cstheme="majorHAnsi"/>
        </w:rPr>
        <w:t xml:space="preserve">Ensure a </w:t>
      </w:r>
      <w:r w:rsidR="00F842AA" w:rsidRPr="00311CAA">
        <w:rPr>
          <w:rFonts w:ascii="Verdana" w:hAnsi="Verdana" w:cstheme="majorHAnsi"/>
        </w:rPr>
        <w:t>transparent</w:t>
      </w:r>
      <w:r w:rsidRPr="00311CAA">
        <w:rPr>
          <w:rFonts w:ascii="Verdana" w:hAnsi="Verdana" w:cstheme="majorHAnsi"/>
        </w:rPr>
        <w:t xml:space="preserve"> and </w:t>
      </w:r>
      <w:r w:rsidR="00F842AA" w:rsidRPr="00311CAA">
        <w:rPr>
          <w:rFonts w:ascii="Verdana" w:hAnsi="Verdana" w:cstheme="majorHAnsi"/>
        </w:rPr>
        <w:t>evidence-based</w:t>
      </w:r>
      <w:r w:rsidRPr="00311CAA">
        <w:rPr>
          <w:rFonts w:ascii="Verdana" w:hAnsi="Verdana" w:cstheme="majorHAnsi"/>
        </w:rPr>
        <w:t xml:space="preserve"> need assessment of school infrastructure in </w:t>
      </w:r>
      <w:r w:rsidR="00AF4030" w:rsidRPr="00311CAA">
        <w:rPr>
          <w:rFonts w:ascii="Verdana" w:hAnsi="Verdana" w:cstheme="majorHAnsi"/>
        </w:rPr>
        <w:t>six municipalities</w:t>
      </w:r>
      <w:r w:rsidR="00100C58" w:rsidRPr="00311CAA">
        <w:rPr>
          <w:rFonts w:ascii="Verdana" w:hAnsi="Verdana" w:cstheme="majorHAnsi"/>
        </w:rPr>
        <w:t xml:space="preserve"> </w:t>
      </w:r>
      <w:proofErr w:type="spellStart"/>
      <w:r w:rsidR="00100C58" w:rsidRPr="00311CAA">
        <w:rPr>
          <w:rFonts w:ascii="Verdana" w:hAnsi="Verdana" w:cstheme="majorHAnsi"/>
        </w:rPr>
        <w:t>Rroskovec</w:t>
      </w:r>
      <w:proofErr w:type="spellEnd"/>
      <w:r w:rsidR="00100C58" w:rsidRPr="00311CAA">
        <w:rPr>
          <w:rFonts w:ascii="Verdana" w:hAnsi="Verdana" w:cstheme="majorHAnsi"/>
        </w:rPr>
        <w:t xml:space="preserve">, </w:t>
      </w:r>
      <w:proofErr w:type="spellStart"/>
      <w:r w:rsidR="00100C58" w:rsidRPr="00311CAA">
        <w:rPr>
          <w:rFonts w:ascii="Verdana" w:hAnsi="Verdana" w:cstheme="majorHAnsi"/>
        </w:rPr>
        <w:t>Korca</w:t>
      </w:r>
      <w:proofErr w:type="spellEnd"/>
      <w:r w:rsidR="00100C58" w:rsidRPr="00311CAA">
        <w:rPr>
          <w:rFonts w:ascii="Verdana" w:hAnsi="Verdana" w:cstheme="majorHAnsi"/>
        </w:rPr>
        <w:t xml:space="preserve">, Elbasan, Dibra, </w:t>
      </w:r>
      <w:proofErr w:type="spellStart"/>
      <w:r w:rsidR="00100C58" w:rsidRPr="00311CAA">
        <w:rPr>
          <w:rFonts w:ascii="Verdana" w:hAnsi="Verdana" w:cstheme="majorHAnsi"/>
        </w:rPr>
        <w:t>Gjirokaster</w:t>
      </w:r>
      <w:proofErr w:type="spellEnd"/>
      <w:r w:rsidR="00100C58" w:rsidRPr="00311CAA">
        <w:rPr>
          <w:rFonts w:ascii="Verdana" w:hAnsi="Verdana" w:cstheme="majorHAnsi"/>
        </w:rPr>
        <w:t xml:space="preserve"> and </w:t>
      </w:r>
      <w:proofErr w:type="spellStart"/>
      <w:r w:rsidR="00812E53" w:rsidRPr="00311CAA">
        <w:rPr>
          <w:rFonts w:ascii="Verdana" w:hAnsi="Verdana" w:cstheme="majorHAnsi"/>
        </w:rPr>
        <w:t>Lezha</w:t>
      </w:r>
      <w:proofErr w:type="spellEnd"/>
      <w:r w:rsidR="00465A8A" w:rsidRPr="00311CAA">
        <w:rPr>
          <w:rFonts w:ascii="Verdana" w:hAnsi="Verdana" w:cstheme="majorHAnsi"/>
        </w:rPr>
        <w:t xml:space="preserve"> </w:t>
      </w:r>
      <w:r w:rsidR="00812E53" w:rsidRPr="00311CAA">
        <w:rPr>
          <w:rFonts w:ascii="Verdana" w:hAnsi="Verdana" w:cstheme="majorHAnsi"/>
        </w:rPr>
        <w:t>(</w:t>
      </w:r>
      <w:r w:rsidR="00465A8A" w:rsidRPr="00311CAA">
        <w:rPr>
          <w:rFonts w:ascii="Verdana" w:hAnsi="Verdana" w:cstheme="majorHAnsi"/>
        </w:rPr>
        <w:t xml:space="preserve">here after referred </w:t>
      </w:r>
      <w:r w:rsidR="00554C8D" w:rsidRPr="00311CAA">
        <w:rPr>
          <w:rFonts w:ascii="Verdana" w:hAnsi="Verdana" w:cstheme="majorHAnsi"/>
        </w:rPr>
        <w:t>as six</w:t>
      </w:r>
      <w:r w:rsidR="00812E53" w:rsidRPr="00311CAA">
        <w:rPr>
          <w:rFonts w:ascii="Verdana" w:hAnsi="Verdana" w:cstheme="majorHAnsi"/>
        </w:rPr>
        <w:t xml:space="preserve"> municipalities)</w:t>
      </w:r>
      <w:r w:rsidR="00100C58" w:rsidRPr="00311CAA">
        <w:rPr>
          <w:rFonts w:ascii="Verdana" w:hAnsi="Verdana" w:cstheme="majorHAnsi"/>
        </w:rPr>
        <w:t>.</w:t>
      </w:r>
    </w:p>
    <w:p w14:paraId="6A3DAD4F" w14:textId="77777777" w:rsidR="008C3957" w:rsidRPr="00311CAA" w:rsidRDefault="008C3957" w:rsidP="00A77C02">
      <w:pPr>
        <w:jc w:val="both"/>
        <w:rPr>
          <w:rFonts w:ascii="Verdana" w:eastAsiaTheme="majorEastAsia" w:hAnsi="Verdana" w:cstheme="majorHAnsi"/>
          <w:b/>
          <w:color w:val="0099FF"/>
          <w:lang w:val="en-GB" w:eastAsia="zh-CN"/>
        </w:rPr>
      </w:pPr>
    </w:p>
    <w:p w14:paraId="2C135860" w14:textId="1F9B6041" w:rsidR="000E7C67" w:rsidRPr="00311CAA" w:rsidRDefault="00534128"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r w:rsidRPr="00311CAA">
        <w:rPr>
          <w:rFonts w:ascii="Verdana" w:hAnsi="Verdana" w:cstheme="majorHAnsi"/>
          <w:b/>
          <w:color w:val="0070C0"/>
          <w:sz w:val="22"/>
          <w:szCs w:val="22"/>
          <w:lang w:val="en-GB" w:eastAsia="zh-CN"/>
        </w:rPr>
        <w:t>OBJECTIVES</w:t>
      </w:r>
    </w:p>
    <w:p w14:paraId="576B2755" w14:textId="298EAF2E" w:rsidR="00812E53" w:rsidRPr="00311CAA" w:rsidRDefault="00554C8D" w:rsidP="00AE0308">
      <w:pPr>
        <w:pStyle w:val="ListParagraph"/>
        <w:numPr>
          <w:ilvl w:val="0"/>
          <w:numId w:val="13"/>
        </w:numPr>
        <w:jc w:val="both"/>
        <w:rPr>
          <w:rFonts w:ascii="Verdana" w:hAnsi="Verdana" w:cstheme="majorHAnsi"/>
        </w:rPr>
      </w:pPr>
      <w:r w:rsidRPr="00311CAA">
        <w:rPr>
          <w:rFonts w:ascii="Verdana" w:hAnsi="Verdana" w:cstheme="majorHAnsi"/>
        </w:rPr>
        <w:t xml:space="preserve">To </w:t>
      </w:r>
      <w:r w:rsidR="00B229EB" w:rsidRPr="00311CAA">
        <w:rPr>
          <w:rFonts w:ascii="Verdana" w:hAnsi="Verdana" w:cstheme="majorHAnsi"/>
        </w:rPr>
        <w:t>assess</w:t>
      </w:r>
      <w:r w:rsidRPr="00311CAA">
        <w:rPr>
          <w:rFonts w:ascii="Verdana" w:hAnsi="Verdana" w:cstheme="majorHAnsi"/>
        </w:rPr>
        <w:t xml:space="preserve"> </w:t>
      </w:r>
      <w:r w:rsidR="007506A4" w:rsidRPr="00311CAA">
        <w:rPr>
          <w:rFonts w:ascii="Verdana" w:hAnsi="Verdana" w:cstheme="majorHAnsi"/>
        </w:rPr>
        <w:t xml:space="preserve">school infrastructure in the six </w:t>
      </w:r>
      <w:r w:rsidR="00812E53" w:rsidRPr="00311CAA">
        <w:rPr>
          <w:rFonts w:ascii="Verdana" w:hAnsi="Verdana" w:cstheme="majorHAnsi"/>
        </w:rPr>
        <w:t>municipalities by identifying the needs for</w:t>
      </w:r>
      <w:r w:rsidR="00D25E77" w:rsidRPr="00311CAA">
        <w:rPr>
          <w:rFonts w:ascii="Verdana" w:hAnsi="Verdana" w:cstheme="majorHAnsi"/>
        </w:rPr>
        <w:t xml:space="preserve"> </w:t>
      </w:r>
      <w:r w:rsidR="0043753E" w:rsidRPr="00311CAA">
        <w:rPr>
          <w:rFonts w:ascii="Verdana" w:hAnsi="Verdana" w:cstheme="majorHAnsi"/>
        </w:rPr>
        <w:t>rehabilitation</w:t>
      </w:r>
      <w:r w:rsidR="00D25E77" w:rsidRPr="00311CAA">
        <w:rPr>
          <w:rFonts w:ascii="Verdana" w:hAnsi="Verdana" w:cstheme="majorHAnsi"/>
        </w:rPr>
        <w:t xml:space="preserve">, reconstruction, </w:t>
      </w:r>
      <w:r w:rsidR="0043753E" w:rsidRPr="00311CAA">
        <w:rPr>
          <w:rFonts w:ascii="Verdana" w:hAnsi="Verdana" w:cstheme="majorHAnsi"/>
        </w:rPr>
        <w:t>energy efficiency</w:t>
      </w:r>
      <w:r w:rsidRPr="00311CAA">
        <w:rPr>
          <w:rFonts w:ascii="Verdana" w:hAnsi="Verdana" w:cstheme="majorHAnsi"/>
        </w:rPr>
        <w:t xml:space="preserve">, etc. </w:t>
      </w:r>
      <w:r w:rsidR="00320931" w:rsidRPr="00311CAA">
        <w:rPr>
          <w:rFonts w:ascii="Verdana" w:hAnsi="Verdana" w:cstheme="majorHAnsi"/>
        </w:rPr>
        <w:t>accessibility</w:t>
      </w:r>
      <w:r w:rsidR="0043753E" w:rsidRPr="00311CAA">
        <w:rPr>
          <w:rFonts w:ascii="Verdana" w:hAnsi="Verdana" w:cstheme="majorHAnsi"/>
        </w:rPr>
        <w:t xml:space="preserve"> in line with</w:t>
      </w:r>
      <w:r w:rsidR="00BD7F90" w:rsidRPr="00311CAA">
        <w:rPr>
          <w:rFonts w:ascii="Verdana" w:hAnsi="Verdana" w:cstheme="majorHAnsi"/>
        </w:rPr>
        <w:t xml:space="preserve"> Albania’s reconstruction standards in force </w:t>
      </w:r>
    </w:p>
    <w:p w14:paraId="47B4025C" w14:textId="5B2E96E0" w:rsidR="00A6231E" w:rsidRDefault="00900CFC" w:rsidP="00A76412">
      <w:pPr>
        <w:pStyle w:val="ListParagraph"/>
        <w:numPr>
          <w:ilvl w:val="0"/>
          <w:numId w:val="13"/>
        </w:numPr>
        <w:jc w:val="both"/>
        <w:rPr>
          <w:rFonts w:ascii="Verdana" w:hAnsi="Verdana" w:cstheme="majorHAnsi"/>
        </w:rPr>
      </w:pPr>
      <w:r w:rsidRPr="00311CAA">
        <w:rPr>
          <w:rFonts w:ascii="Verdana" w:hAnsi="Verdana" w:cstheme="majorHAnsi"/>
        </w:rPr>
        <w:t>To ensure a transparent</w:t>
      </w:r>
      <w:r w:rsidR="00A76412" w:rsidRPr="00311CAA">
        <w:rPr>
          <w:rFonts w:ascii="Verdana" w:hAnsi="Verdana" w:cstheme="majorHAnsi"/>
        </w:rPr>
        <w:t>, user friendly and sustainable</w:t>
      </w:r>
      <w:r w:rsidR="00320931" w:rsidRPr="00311CAA">
        <w:rPr>
          <w:rFonts w:ascii="Verdana" w:hAnsi="Verdana" w:cstheme="majorHAnsi"/>
        </w:rPr>
        <w:t xml:space="preserve"> </w:t>
      </w:r>
      <w:r w:rsidRPr="00311CAA">
        <w:rPr>
          <w:rFonts w:ascii="Verdana" w:hAnsi="Verdana" w:cstheme="majorHAnsi"/>
        </w:rPr>
        <w:t>GI</w:t>
      </w:r>
      <w:r w:rsidR="00A76412" w:rsidRPr="00311CAA">
        <w:rPr>
          <w:rFonts w:ascii="Verdana" w:hAnsi="Verdana" w:cstheme="majorHAnsi"/>
        </w:rPr>
        <w:t>S</w:t>
      </w:r>
      <w:r w:rsidR="00D57981" w:rsidRPr="00311CAA">
        <w:rPr>
          <w:rFonts w:ascii="Verdana" w:hAnsi="Verdana" w:cstheme="majorHAnsi"/>
        </w:rPr>
        <w:t xml:space="preserve"> </w:t>
      </w:r>
      <w:r w:rsidR="00A76412" w:rsidRPr="00311CAA">
        <w:rPr>
          <w:rFonts w:ascii="Verdana" w:hAnsi="Verdana" w:cstheme="majorHAnsi"/>
        </w:rPr>
        <w:t xml:space="preserve">platform which helps ensure the transparency of the needs for school infrastructure in the six municipalities  </w:t>
      </w:r>
    </w:p>
    <w:p w14:paraId="255EEDC9" w14:textId="77777777" w:rsidR="008C3957" w:rsidRPr="00311CAA" w:rsidRDefault="008C3957" w:rsidP="008C3957">
      <w:pPr>
        <w:pStyle w:val="ListParagraph"/>
        <w:jc w:val="both"/>
        <w:rPr>
          <w:rFonts w:ascii="Verdana" w:hAnsi="Verdana" w:cstheme="majorHAnsi"/>
        </w:rPr>
      </w:pPr>
    </w:p>
    <w:p w14:paraId="229B693C" w14:textId="73744805" w:rsidR="00C01178" w:rsidRPr="00311CAA" w:rsidRDefault="00824822"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r w:rsidRPr="00311CAA">
        <w:rPr>
          <w:rFonts w:ascii="Verdana" w:hAnsi="Verdana" w:cstheme="majorHAnsi"/>
          <w:b/>
          <w:color w:val="0070C0"/>
          <w:sz w:val="22"/>
          <w:szCs w:val="22"/>
          <w:lang w:val="en-GB" w:eastAsia="zh-CN"/>
        </w:rPr>
        <w:t>DESCRIPTION OF THE ASSIGNMENT (STATEMENT OF WORK)</w:t>
      </w:r>
      <w:r w:rsidRPr="00311CAA">
        <w:rPr>
          <w:rFonts w:ascii="Verdana" w:hAnsi="Verdana" w:cstheme="majorHAnsi"/>
          <w:b/>
          <w:color w:val="0099FF"/>
          <w:sz w:val="22"/>
          <w:szCs w:val="22"/>
          <w:lang w:val="en-GB" w:eastAsia="zh-CN"/>
        </w:rPr>
        <w:t xml:space="preserve"> </w:t>
      </w:r>
    </w:p>
    <w:p w14:paraId="3F20E21A" w14:textId="6327369B" w:rsidR="00824822" w:rsidRPr="00311CAA" w:rsidRDefault="00824822" w:rsidP="00A77C02">
      <w:pPr>
        <w:jc w:val="both"/>
        <w:rPr>
          <w:rFonts w:ascii="Verdana" w:hAnsi="Verdana" w:cstheme="majorHAnsi"/>
        </w:rPr>
      </w:pPr>
      <w:r w:rsidRPr="00311CAA">
        <w:rPr>
          <w:rFonts w:ascii="Verdana" w:hAnsi="Verdana" w:cstheme="majorHAnsi"/>
        </w:rPr>
        <w:t xml:space="preserve">The present assignment seeks to </w:t>
      </w:r>
      <w:r w:rsidR="00DA32FD" w:rsidRPr="00311CAA">
        <w:rPr>
          <w:rFonts w:ascii="Verdana" w:hAnsi="Verdana" w:cstheme="majorHAnsi"/>
        </w:rPr>
        <w:t>engage an</w:t>
      </w:r>
      <w:r w:rsidR="003E15D3" w:rsidRPr="00311CAA">
        <w:rPr>
          <w:rFonts w:ascii="Verdana" w:hAnsi="Verdana" w:cstheme="majorHAnsi"/>
        </w:rPr>
        <w:t xml:space="preserve"> institution/</w:t>
      </w:r>
      <w:r w:rsidRPr="00311CAA">
        <w:rPr>
          <w:rFonts w:ascii="Verdana" w:hAnsi="Verdana" w:cstheme="majorHAnsi"/>
        </w:rPr>
        <w:t>company which will be guided by</w:t>
      </w:r>
      <w:r w:rsidR="00A76412" w:rsidRPr="00311CAA">
        <w:rPr>
          <w:rFonts w:ascii="Verdana" w:hAnsi="Verdana" w:cstheme="majorHAnsi"/>
        </w:rPr>
        <w:t xml:space="preserve"> UNICEF and will closely work with the six municipalities, MOES</w:t>
      </w:r>
      <w:r w:rsidR="002116F2" w:rsidRPr="00311CAA">
        <w:rPr>
          <w:rFonts w:ascii="Verdana" w:hAnsi="Verdana" w:cstheme="majorHAnsi"/>
        </w:rPr>
        <w:t xml:space="preserve">, </w:t>
      </w:r>
      <w:r w:rsidRPr="00311CAA">
        <w:rPr>
          <w:rFonts w:ascii="Verdana" w:hAnsi="Verdana" w:cstheme="majorHAnsi"/>
        </w:rPr>
        <w:t xml:space="preserve">to deliver all planned activities with the specifications highlighted in the chapter below. </w:t>
      </w:r>
    </w:p>
    <w:p w14:paraId="6B8EDCB1" w14:textId="77777777" w:rsidR="00AF72DC" w:rsidRPr="00311CAA" w:rsidRDefault="00AF72DC" w:rsidP="00A77C02">
      <w:pPr>
        <w:jc w:val="both"/>
        <w:rPr>
          <w:rFonts w:ascii="Verdana" w:hAnsi="Verdana" w:cstheme="majorHAnsi"/>
        </w:rPr>
      </w:pPr>
    </w:p>
    <w:p w14:paraId="62B56158" w14:textId="5E9FF1B4" w:rsidR="00893E25" w:rsidRPr="00311CAA" w:rsidRDefault="00824822"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r w:rsidRPr="00311CAA">
        <w:rPr>
          <w:rFonts w:ascii="Verdana" w:hAnsi="Verdana" w:cstheme="majorHAnsi"/>
          <w:b/>
          <w:color w:val="0070C0"/>
          <w:sz w:val="22"/>
          <w:szCs w:val="22"/>
          <w:lang w:val="en-GB" w:eastAsia="zh-CN"/>
        </w:rPr>
        <w:t xml:space="preserve">KEY DELIVERABLES AND TIMEFRAME </w:t>
      </w:r>
    </w:p>
    <w:p w14:paraId="1A1CB7F1" w14:textId="7862409B" w:rsidR="00D844A4" w:rsidRPr="00311CAA" w:rsidRDefault="00824822" w:rsidP="00A77C02">
      <w:pPr>
        <w:jc w:val="both"/>
        <w:rPr>
          <w:rFonts w:ascii="Verdana" w:hAnsi="Verdana" w:cstheme="majorHAnsi"/>
          <w:b/>
        </w:rPr>
      </w:pPr>
      <w:r w:rsidRPr="00311CAA">
        <w:rPr>
          <w:rFonts w:ascii="Verdana" w:hAnsi="Verdana" w:cstheme="majorHAnsi"/>
          <w:b/>
        </w:rPr>
        <w:t xml:space="preserve">DELIVERABLE 1 – </w:t>
      </w:r>
      <w:r w:rsidR="00B675DA" w:rsidRPr="00311CAA">
        <w:rPr>
          <w:rFonts w:ascii="Verdana" w:hAnsi="Verdana" w:cstheme="majorHAnsi"/>
          <w:b/>
        </w:rPr>
        <w:t>Develop an inception report</w:t>
      </w:r>
    </w:p>
    <w:p w14:paraId="5AC95577" w14:textId="77777777" w:rsidR="00E809A3" w:rsidRPr="00311CAA" w:rsidRDefault="00824822" w:rsidP="00A77C02">
      <w:pPr>
        <w:jc w:val="both"/>
        <w:rPr>
          <w:rFonts w:ascii="Verdana" w:hAnsi="Verdana" w:cstheme="majorHAnsi"/>
        </w:rPr>
      </w:pPr>
      <w:r w:rsidRPr="00311CAA">
        <w:rPr>
          <w:rFonts w:ascii="Verdana" w:hAnsi="Verdana" w:cstheme="majorHAnsi"/>
        </w:rPr>
        <w:t xml:space="preserve">Tasks: </w:t>
      </w:r>
    </w:p>
    <w:p w14:paraId="3FD68779" w14:textId="49BC5A3A" w:rsidR="00B675DA" w:rsidRPr="00311CAA" w:rsidRDefault="00B675DA" w:rsidP="001C3C39">
      <w:pPr>
        <w:pStyle w:val="ListParagraph"/>
        <w:numPr>
          <w:ilvl w:val="0"/>
          <w:numId w:val="1"/>
        </w:numPr>
        <w:jc w:val="both"/>
        <w:rPr>
          <w:rFonts w:ascii="Verdana" w:hAnsi="Verdana" w:cstheme="majorHAnsi"/>
        </w:rPr>
      </w:pPr>
      <w:r w:rsidRPr="00311CAA">
        <w:rPr>
          <w:rFonts w:ascii="Verdana" w:hAnsi="Verdana" w:cstheme="majorHAnsi"/>
        </w:rPr>
        <w:lastRenderedPageBreak/>
        <w:t xml:space="preserve">Conduct meetings with MOES, UNICEF, </w:t>
      </w:r>
      <w:r w:rsidR="003A2E4B" w:rsidRPr="00311CAA">
        <w:rPr>
          <w:rFonts w:ascii="Verdana" w:hAnsi="Verdana" w:cstheme="majorHAnsi"/>
        </w:rPr>
        <w:t xml:space="preserve">six </w:t>
      </w:r>
      <w:r w:rsidR="00D91299" w:rsidRPr="00311CAA">
        <w:rPr>
          <w:rFonts w:ascii="Verdana" w:hAnsi="Verdana" w:cstheme="majorHAnsi"/>
        </w:rPr>
        <w:t>municipalities</w:t>
      </w:r>
      <w:r w:rsidR="003A2E4B" w:rsidRPr="00311CAA">
        <w:rPr>
          <w:rFonts w:ascii="Verdana" w:hAnsi="Verdana" w:cstheme="majorHAnsi"/>
        </w:rPr>
        <w:t xml:space="preserve"> and identify the schools to be </w:t>
      </w:r>
      <w:r w:rsidR="00D91299" w:rsidRPr="00311CAA">
        <w:rPr>
          <w:rFonts w:ascii="Verdana" w:hAnsi="Verdana" w:cstheme="majorHAnsi"/>
        </w:rPr>
        <w:t>assessed</w:t>
      </w:r>
      <w:r w:rsidR="00020DE1" w:rsidRPr="00311CAA">
        <w:rPr>
          <w:rFonts w:ascii="Verdana" w:hAnsi="Verdana" w:cstheme="majorHAnsi"/>
        </w:rPr>
        <w:t xml:space="preserve"> and their needs</w:t>
      </w:r>
    </w:p>
    <w:p w14:paraId="4781E086" w14:textId="03A5539C" w:rsidR="00B675DA" w:rsidRPr="00311CAA" w:rsidRDefault="003A2E4B" w:rsidP="001C3C39">
      <w:pPr>
        <w:pStyle w:val="ListParagraph"/>
        <w:numPr>
          <w:ilvl w:val="0"/>
          <w:numId w:val="1"/>
        </w:numPr>
        <w:jc w:val="both"/>
        <w:rPr>
          <w:rFonts w:ascii="Verdana" w:hAnsi="Verdana" w:cstheme="majorHAnsi"/>
        </w:rPr>
      </w:pPr>
      <w:r w:rsidRPr="00311CAA">
        <w:rPr>
          <w:rFonts w:ascii="Verdana" w:hAnsi="Verdana" w:cstheme="majorHAnsi"/>
        </w:rPr>
        <w:t>Develop a</w:t>
      </w:r>
      <w:r w:rsidR="00D91299" w:rsidRPr="00311CAA">
        <w:rPr>
          <w:rFonts w:ascii="Verdana" w:hAnsi="Verdana" w:cstheme="majorHAnsi"/>
        </w:rPr>
        <w:t xml:space="preserve"> </w:t>
      </w:r>
      <w:r w:rsidR="005B6C23" w:rsidRPr="00311CAA">
        <w:rPr>
          <w:rFonts w:ascii="Verdana" w:hAnsi="Verdana" w:cstheme="majorHAnsi"/>
        </w:rPr>
        <w:t xml:space="preserve">detailed </w:t>
      </w:r>
      <w:r w:rsidR="0033018A" w:rsidRPr="00311CAA">
        <w:rPr>
          <w:rFonts w:ascii="Verdana" w:hAnsi="Verdana" w:cstheme="majorHAnsi"/>
        </w:rPr>
        <w:t>format which contains the info</w:t>
      </w:r>
      <w:r w:rsidR="00ED1B47" w:rsidRPr="00311CAA">
        <w:rPr>
          <w:rFonts w:ascii="Verdana" w:hAnsi="Verdana" w:cstheme="majorHAnsi"/>
        </w:rPr>
        <w:t>/description for each school to be reconstructed</w:t>
      </w:r>
      <w:r w:rsidR="007C5D85" w:rsidRPr="00311CAA">
        <w:rPr>
          <w:rFonts w:ascii="Verdana" w:hAnsi="Verdana" w:cstheme="majorHAnsi"/>
        </w:rPr>
        <w:t xml:space="preserve">/ rehabilitated </w:t>
      </w:r>
      <w:r w:rsidR="002D20F7" w:rsidRPr="00311CAA">
        <w:rPr>
          <w:rFonts w:ascii="Verdana" w:hAnsi="Verdana" w:cstheme="majorHAnsi"/>
        </w:rPr>
        <w:t>(aspects</w:t>
      </w:r>
      <w:r w:rsidR="007C5D85" w:rsidRPr="00311CAA">
        <w:rPr>
          <w:rFonts w:ascii="Verdana" w:hAnsi="Verdana" w:cstheme="majorHAnsi"/>
        </w:rPr>
        <w:t xml:space="preserve"> of energy efficiency, school distance from </w:t>
      </w:r>
      <w:r w:rsidR="00D5764D" w:rsidRPr="00311CAA">
        <w:rPr>
          <w:rFonts w:ascii="Verdana" w:hAnsi="Verdana" w:cstheme="majorHAnsi"/>
        </w:rPr>
        <w:t xml:space="preserve">communities, disability </w:t>
      </w:r>
      <w:r w:rsidR="002D20F7" w:rsidRPr="00311CAA">
        <w:rPr>
          <w:rFonts w:ascii="Verdana" w:hAnsi="Verdana" w:cstheme="majorHAnsi"/>
        </w:rPr>
        <w:t>etc.</w:t>
      </w:r>
      <w:r w:rsidR="00D5764D" w:rsidRPr="00311CAA">
        <w:rPr>
          <w:rFonts w:ascii="Verdana" w:hAnsi="Verdana" w:cstheme="majorHAnsi"/>
        </w:rPr>
        <w:t xml:space="preserve"> as per standards will need to be developed and narrated along the </w:t>
      </w:r>
      <w:r w:rsidR="008B7C43" w:rsidRPr="00311CAA">
        <w:rPr>
          <w:rFonts w:ascii="Verdana" w:hAnsi="Verdana" w:cstheme="majorHAnsi"/>
        </w:rPr>
        <w:t>annex)</w:t>
      </w:r>
    </w:p>
    <w:p w14:paraId="021D0679" w14:textId="479CD59C" w:rsidR="00B675DA" w:rsidRPr="00311CAA" w:rsidRDefault="005B6C23" w:rsidP="001C3C39">
      <w:pPr>
        <w:pStyle w:val="ListParagraph"/>
        <w:numPr>
          <w:ilvl w:val="0"/>
          <w:numId w:val="1"/>
        </w:numPr>
        <w:jc w:val="both"/>
        <w:rPr>
          <w:rFonts w:ascii="Verdana" w:hAnsi="Verdana" w:cstheme="majorHAnsi"/>
        </w:rPr>
      </w:pPr>
      <w:r w:rsidRPr="00311CAA">
        <w:rPr>
          <w:rFonts w:ascii="Verdana" w:hAnsi="Verdana" w:cstheme="majorHAnsi"/>
        </w:rPr>
        <w:t xml:space="preserve">Propose a methodology with detailed steps and </w:t>
      </w:r>
      <w:r w:rsidR="005E0B4E" w:rsidRPr="00311CAA">
        <w:rPr>
          <w:rFonts w:ascii="Verdana" w:hAnsi="Verdana" w:cstheme="majorHAnsi"/>
        </w:rPr>
        <w:t xml:space="preserve">timing </w:t>
      </w:r>
      <w:r w:rsidR="00F52D3C" w:rsidRPr="00311CAA">
        <w:rPr>
          <w:rFonts w:ascii="Verdana" w:hAnsi="Verdana" w:cstheme="majorHAnsi"/>
        </w:rPr>
        <w:t>(</w:t>
      </w:r>
      <w:r w:rsidR="005E0B4E" w:rsidRPr="00311CAA">
        <w:rPr>
          <w:rFonts w:ascii="Verdana" w:hAnsi="Verdana" w:cstheme="majorHAnsi"/>
        </w:rPr>
        <w:t>for how the project will be conducted</w:t>
      </w:r>
      <w:r w:rsidR="00F52D3C" w:rsidRPr="00311CAA">
        <w:rPr>
          <w:rFonts w:ascii="Verdana" w:hAnsi="Verdana" w:cstheme="majorHAnsi"/>
        </w:rPr>
        <w:t xml:space="preserve">, how will work in different Municipalities work in </w:t>
      </w:r>
      <w:r w:rsidR="00041101" w:rsidRPr="00311CAA">
        <w:rPr>
          <w:rFonts w:ascii="Verdana" w:hAnsi="Verdana" w:cstheme="majorHAnsi"/>
        </w:rPr>
        <w:t>parallel, how</w:t>
      </w:r>
      <w:r w:rsidR="007228A1" w:rsidRPr="00311CAA">
        <w:rPr>
          <w:rFonts w:ascii="Verdana" w:hAnsi="Verdana" w:cstheme="majorHAnsi"/>
        </w:rPr>
        <w:t xml:space="preserve"> will the assessment be done </w:t>
      </w:r>
      <w:r w:rsidR="00D92BC0" w:rsidRPr="00311CAA">
        <w:rPr>
          <w:rFonts w:ascii="Verdana" w:hAnsi="Verdana" w:cstheme="majorHAnsi"/>
        </w:rPr>
        <w:t>in line</w:t>
      </w:r>
      <w:r w:rsidR="007228A1" w:rsidRPr="00311CAA">
        <w:rPr>
          <w:rFonts w:ascii="Verdana" w:hAnsi="Verdana" w:cstheme="majorHAnsi"/>
        </w:rPr>
        <w:t xml:space="preserve"> with standards for school infrastructure, </w:t>
      </w:r>
      <w:r w:rsidR="00A275A9" w:rsidRPr="00311CAA">
        <w:rPr>
          <w:rFonts w:ascii="Verdana" w:hAnsi="Verdana" w:cstheme="majorHAnsi"/>
        </w:rPr>
        <w:t>what</w:t>
      </w:r>
      <w:r w:rsidR="00F52D3C" w:rsidRPr="00311CAA">
        <w:rPr>
          <w:rFonts w:ascii="Verdana" w:hAnsi="Verdana" w:cstheme="majorHAnsi"/>
        </w:rPr>
        <w:t xml:space="preserve"> will the GIS platform be, how it will </w:t>
      </w:r>
      <w:r w:rsidR="00CC4F78" w:rsidRPr="00311CAA">
        <w:rPr>
          <w:rFonts w:ascii="Verdana" w:hAnsi="Verdana" w:cstheme="majorHAnsi"/>
        </w:rPr>
        <w:t>work and</w:t>
      </w:r>
      <w:r w:rsidR="00F52D3C" w:rsidRPr="00311CAA">
        <w:rPr>
          <w:rFonts w:ascii="Verdana" w:hAnsi="Verdana" w:cstheme="majorHAnsi"/>
        </w:rPr>
        <w:t xml:space="preserve"> be</w:t>
      </w:r>
      <w:r w:rsidR="00855F48" w:rsidRPr="00311CAA">
        <w:rPr>
          <w:rFonts w:ascii="Verdana" w:hAnsi="Verdana" w:cstheme="majorHAnsi"/>
        </w:rPr>
        <w:t xml:space="preserve"> aligned to Government systems to ensure its</w:t>
      </w:r>
      <w:r w:rsidR="00F52D3C" w:rsidRPr="00311CAA">
        <w:rPr>
          <w:rFonts w:ascii="Verdana" w:hAnsi="Verdana" w:cstheme="majorHAnsi"/>
        </w:rPr>
        <w:t xml:space="preserve"> </w:t>
      </w:r>
      <w:r w:rsidR="007228A1" w:rsidRPr="00311CAA">
        <w:rPr>
          <w:rFonts w:ascii="Verdana" w:hAnsi="Verdana" w:cstheme="majorHAnsi"/>
        </w:rPr>
        <w:t>sustainability</w:t>
      </w:r>
      <w:r w:rsidR="00F52D3C" w:rsidRPr="00311CAA">
        <w:rPr>
          <w:rFonts w:ascii="Verdana" w:hAnsi="Verdana" w:cstheme="majorHAnsi"/>
        </w:rPr>
        <w:t xml:space="preserve"> </w:t>
      </w:r>
      <w:r w:rsidR="003E1815" w:rsidRPr="00311CAA">
        <w:rPr>
          <w:rFonts w:ascii="Verdana" w:hAnsi="Verdana" w:cstheme="majorHAnsi"/>
        </w:rPr>
        <w:t>etc.</w:t>
      </w:r>
      <w:r w:rsidR="00F52D3C" w:rsidRPr="00311CAA">
        <w:rPr>
          <w:rFonts w:ascii="Verdana" w:hAnsi="Verdana" w:cstheme="majorHAnsi"/>
        </w:rPr>
        <w:t xml:space="preserve">) </w:t>
      </w:r>
      <w:r w:rsidR="005E0B4E" w:rsidRPr="00311CAA">
        <w:rPr>
          <w:rFonts w:ascii="Verdana" w:hAnsi="Verdana" w:cstheme="majorHAnsi"/>
        </w:rPr>
        <w:t xml:space="preserve"> </w:t>
      </w:r>
    </w:p>
    <w:p w14:paraId="6A2696EF" w14:textId="4CEF6E27" w:rsidR="001C3C39" w:rsidRPr="00311CAA" w:rsidRDefault="00824822" w:rsidP="001C3C39">
      <w:pPr>
        <w:pStyle w:val="ListParagraph"/>
        <w:numPr>
          <w:ilvl w:val="0"/>
          <w:numId w:val="1"/>
        </w:numPr>
        <w:jc w:val="both"/>
        <w:rPr>
          <w:rFonts w:ascii="Verdana" w:hAnsi="Verdana" w:cstheme="majorHAnsi"/>
        </w:rPr>
      </w:pPr>
      <w:r w:rsidRPr="00311CAA">
        <w:rPr>
          <w:rFonts w:ascii="Verdana" w:hAnsi="Verdana" w:cstheme="majorHAnsi"/>
        </w:rPr>
        <w:t>Incorporate feed</w:t>
      </w:r>
      <w:r w:rsidR="000A4136" w:rsidRPr="00311CAA">
        <w:rPr>
          <w:rFonts w:ascii="Verdana" w:hAnsi="Verdana" w:cstheme="majorHAnsi"/>
        </w:rPr>
        <w:t>back of UNICE</w:t>
      </w:r>
      <w:r w:rsidR="00235E5D" w:rsidRPr="00311CAA">
        <w:rPr>
          <w:rFonts w:ascii="Verdana" w:hAnsi="Verdana" w:cstheme="majorHAnsi"/>
        </w:rPr>
        <w:t xml:space="preserve">F and </w:t>
      </w:r>
      <w:proofErr w:type="gramStart"/>
      <w:r w:rsidR="00235E5D" w:rsidRPr="00311CAA">
        <w:rPr>
          <w:rFonts w:ascii="Verdana" w:hAnsi="Verdana" w:cstheme="majorHAnsi"/>
        </w:rPr>
        <w:t xml:space="preserve">USAID </w:t>
      </w:r>
      <w:r w:rsidR="00082539" w:rsidRPr="00311CAA">
        <w:rPr>
          <w:rFonts w:ascii="Verdana" w:hAnsi="Verdana" w:cstheme="majorHAnsi"/>
        </w:rPr>
        <w:t xml:space="preserve"> </w:t>
      </w:r>
      <w:r w:rsidR="00086647" w:rsidRPr="00311CAA">
        <w:rPr>
          <w:rFonts w:ascii="Verdana" w:hAnsi="Verdana" w:cstheme="majorHAnsi"/>
        </w:rPr>
        <w:t>after</w:t>
      </w:r>
      <w:proofErr w:type="gramEnd"/>
      <w:r w:rsidR="00086647" w:rsidRPr="00311CAA">
        <w:rPr>
          <w:rFonts w:ascii="Verdana" w:hAnsi="Verdana" w:cstheme="majorHAnsi"/>
        </w:rPr>
        <w:t xml:space="preserve"> </w:t>
      </w:r>
      <w:r w:rsidR="00466420" w:rsidRPr="00311CAA">
        <w:rPr>
          <w:rFonts w:ascii="Verdana" w:hAnsi="Verdana" w:cstheme="majorHAnsi"/>
        </w:rPr>
        <w:t>inception materials</w:t>
      </w:r>
      <w:r w:rsidR="00152746" w:rsidRPr="00311CAA">
        <w:rPr>
          <w:rFonts w:ascii="Verdana" w:hAnsi="Verdana" w:cstheme="majorHAnsi"/>
        </w:rPr>
        <w:t xml:space="preserve"> </w:t>
      </w:r>
      <w:r w:rsidR="00466420" w:rsidRPr="00311CAA">
        <w:rPr>
          <w:rFonts w:ascii="Verdana" w:hAnsi="Verdana" w:cstheme="majorHAnsi"/>
        </w:rPr>
        <w:t>‘review</w:t>
      </w:r>
      <w:r w:rsidR="00086647" w:rsidRPr="00311CAA">
        <w:rPr>
          <w:rFonts w:ascii="Verdana" w:hAnsi="Verdana" w:cstheme="majorHAnsi"/>
        </w:rPr>
        <w:t>.</w:t>
      </w:r>
    </w:p>
    <w:p w14:paraId="623AA7DA" w14:textId="5EED253C" w:rsidR="003E15D3" w:rsidRPr="00311CAA" w:rsidRDefault="003E15D3" w:rsidP="003E15D3">
      <w:pPr>
        <w:pStyle w:val="NoSpacing"/>
        <w:rPr>
          <w:rFonts w:ascii="Verdana" w:hAnsi="Verdana" w:cstheme="majorHAnsi"/>
        </w:rPr>
      </w:pPr>
      <w:r w:rsidRPr="00311CAA">
        <w:rPr>
          <w:rFonts w:ascii="Verdana" w:hAnsi="Verdana" w:cstheme="majorHAnsi"/>
        </w:rPr>
        <w:t xml:space="preserve">      </w:t>
      </w:r>
    </w:p>
    <w:p w14:paraId="7F463653" w14:textId="74E48CFE" w:rsidR="003E15D3" w:rsidRPr="00311CAA" w:rsidRDefault="003E15D3" w:rsidP="003E15D3">
      <w:pPr>
        <w:pStyle w:val="NoSpacing"/>
        <w:rPr>
          <w:rFonts w:ascii="Verdana" w:hAnsi="Verdana" w:cstheme="majorHAnsi"/>
        </w:rPr>
      </w:pPr>
      <w:r w:rsidRPr="00311CAA">
        <w:rPr>
          <w:rFonts w:ascii="Verdana" w:hAnsi="Verdana" w:cstheme="majorHAnsi"/>
        </w:rPr>
        <w:t xml:space="preserve">      Completion Date: </w:t>
      </w:r>
      <w:r w:rsidR="00CA7EF1" w:rsidRPr="00311CAA">
        <w:rPr>
          <w:rFonts w:ascii="Verdana" w:hAnsi="Verdana" w:cstheme="majorHAnsi"/>
        </w:rPr>
        <w:t xml:space="preserve"> </w:t>
      </w:r>
      <w:r w:rsidRPr="00311CAA">
        <w:rPr>
          <w:rFonts w:ascii="Verdana" w:hAnsi="Verdana" w:cstheme="majorHAnsi"/>
        </w:rPr>
        <w:t xml:space="preserve">– </w:t>
      </w:r>
      <w:r w:rsidR="00235E5D" w:rsidRPr="00311CAA">
        <w:rPr>
          <w:rFonts w:ascii="Verdana" w:hAnsi="Verdana" w:cstheme="majorHAnsi"/>
        </w:rPr>
        <w:t>3</w:t>
      </w:r>
      <w:r w:rsidR="00466420" w:rsidRPr="00311CAA">
        <w:rPr>
          <w:rFonts w:ascii="Verdana" w:hAnsi="Verdana" w:cstheme="majorHAnsi"/>
        </w:rPr>
        <w:t xml:space="preserve"> weeks after signing the contract </w:t>
      </w:r>
    </w:p>
    <w:p w14:paraId="138A3839" w14:textId="77777777" w:rsidR="000E6D35" w:rsidRPr="00311CAA" w:rsidRDefault="000E6D35" w:rsidP="00A77C02">
      <w:pPr>
        <w:jc w:val="both"/>
        <w:rPr>
          <w:rFonts w:ascii="Verdana" w:hAnsi="Verdana" w:cstheme="majorHAnsi"/>
          <w:b/>
        </w:rPr>
      </w:pPr>
    </w:p>
    <w:p w14:paraId="624E5A71" w14:textId="3EA6FC20" w:rsidR="00D844A4" w:rsidRPr="00311CAA" w:rsidRDefault="00391B74" w:rsidP="00A77C02">
      <w:pPr>
        <w:jc w:val="both"/>
        <w:rPr>
          <w:rFonts w:ascii="Verdana" w:hAnsi="Verdana" w:cstheme="majorHAnsi"/>
          <w:b/>
        </w:rPr>
      </w:pPr>
      <w:r w:rsidRPr="00311CAA">
        <w:rPr>
          <w:rFonts w:ascii="Verdana" w:hAnsi="Verdana" w:cstheme="majorHAnsi"/>
          <w:b/>
        </w:rPr>
        <w:t xml:space="preserve">DELIVERABLE </w:t>
      </w:r>
      <w:r w:rsidR="0007640B" w:rsidRPr="00311CAA">
        <w:rPr>
          <w:rFonts w:ascii="Verdana" w:hAnsi="Verdana" w:cstheme="majorHAnsi"/>
          <w:b/>
        </w:rPr>
        <w:t>2</w:t>
      </w:r>
      <w:r w:rsidRPr="00311CAA">
        <w:rPr>
          <w:rFonts w:ascii="Verdana" w:hAnsi="Verdana" w:cstheme="majorHAnsi"/>
          <w:b/>
        </w:rPr>
        <w:t xml:space="preserve"> </w:t>
      </w:r>
      <w:r w:rsidR="006470F8" w:rsidRPr="00311CAA">
        <w:rPr>
          <w:rFonts w:ascii="Verdana" w:hAnsi="Verdana" w:cstheme="majorHAnsi"/>
          <w:b/>
        </w:rPr>
        <w:t>–</w:t>
      </w:r>
      <w:r w:rsidRPr="00311CAA">
        <w:rPr>
          <w:rFonts w:ascii="Verdana" w:hAnsi="Verdana" w:cstheme="majorHAnsi"/>
          <w:b/>
        </w:rPr>
        <w:t xml:space="preserve"> </w:t>
      </w:r>
      <w:r w:rsidR="00B229EB" w:rsidRPr="00311CAA">
        <w:rPr>
          <w:rFonts w:ascii="Verdana" w:hAnsi="Verdana" w:cstheme="majorHAnsi"/>
          <w:b/>
        </w:rPr>
        <w:t>Asses the infrastructure needs</w:t>
      </w:r>
      <w:r w:rsidR="003E1815" w:rsidRPr="00311CAA">
        <w:rPr>
          <w:rFonts w:ascii="Verdana" w:hAnsi="Verdana" w:cstheme="majorHAnsi"/>
          <w:b/>
        </w:rPr>
        <w:t xml:space="preserve"> in six municipalities </w:t>
      </w:r>
      <w:r w:rsidR="003D5233" w:rsidRPr="00311CAA">
        <w:rPr>
          <w:rFonts w:ascii="Verdana" w:hAnsi="Verdana" w:cstheme="majorHAnsi"/>
          <w:b/>
        </w:rPr>
        <w:t xml:space="preserve">and propose the GIS interface design </w:t>
      </w:r>
    </w:p>
    <w:p w14:paraId="4225E4C6" w14:textId="5B45CD14" w:rsidR="00B229EB" w:rsidRPr="00311CAA" w:rsidRDefault="00D844A4" w:rsidP="00A77C02">
      <w:pPr>
        <w:jc w:val="both"/>
        <w:rPr>
          <w:rFonts w:ascii="Verdana" w:hAnsi="Verdana" w:cstheme="majorHAnsi"/>
        </w:rPr>
      </w:pPr>
      <w:r w:rsidRPr="00311CAA">
        <w:rPr>
          <w:rFonts w:ascii="Verdana" w:hAnsi="Verdana" w:cstheme="majorHAnsi"/>
        </w:rPr>
        <w:t>Tasks:</w:t>
      </w:r>
    </w:p>
    <w:p w14:paraId="6BE485AE" w14:textId="213D389D" w:rsidR="00B229EB" w:rsidRPr="00311CAA" w:rsidRDefault="00C407A6" w:rsidP="003776A3">
      <w:pPr>
        <w:pStyle w:val="ListParagraph"/>
        <w:numPr>
          <w:ilvl w:val="0"/>
          <w:numId w:val="28"/>
        </w:numPr>
        <w:jc w:val="both"/>
        <w:rPr>
          <w:rFonts w:ascii="Verdana" w:hAnsi="Verdana" w:cstheme="majorHAnsi"/>
        </w:rPr>
      </w:pPr>
      <w:r w:rsidRPr="00311CAA">
        <w:rPr>
          <w:rFonts w:ascii="Verdana" w:hAnsi="Verdana" w:cstheme="majorHAnsi"/>
        </w:rPr>
        <w:t xml:space="preserve">Based on the calendar and methodology proposed, conduct the assessment </w:t>
      </w:r>
      <w:r w:rsidR="00ED1B47" w:rsidRPr="00311CAA">
        <w:rPr>
          <w:rFonts w:ascii="Verdana" w:hAnsi="Verdana" w:cstheme="majorHAnsi"/>
        </w:rPr>
        <w:t>of the</w:t>
      </w:r>
      <w:r w:rsidRPr="00311CAA">
        <w:rPr>
          <w:rFonts w:ascii="Verdana" w:hAnsi="Verdana" w:cstheme="majorHAnsi"/>
        </w:rPr>
        <w:t xml:space="preserve"> schools in the </w:t>
      </w:r>
      <w:r w:rsidR="00CC4F78" w:rsidRPr="00311CAA">
        <w:rPr>
          <w:rFonts w:ascii="Verdana" w:hAnsi="Verdana" w:cstheme="majorHAnsi"/>
        </w:rPr>
        <w:t>municipalities and</w:t>
      </w:r>
      <w:r w:rsidR="00E0705D" w:rsidRPr="00311CAA">
        <w:rPr>
          <w:rFonts w:ascii="Verdana" w:hAnsi="Verdana" w:cstheme="majorHAnsi"/>
        </w:rPr>
        <w:t xml:space="preserve"> provide </w:t>
      </w:r>
      <w:r w:rsidR="000E4466" w:rsidRPr="00311CAA">
        <w:rPr>
          <w:rFonts w:ascii="Verdana" w:hAnsi="Verdana" w:cstheme="majorHAnsi"/>
        </w:rPr>
        <w:t>100</w:t>
      </w:r>
      <w:r w:rsidR="00B80C39" w:rsidRPr="00311CAA">
        <w:rPr>
          <w:rFonts w:ascii="Verdana" w:hAnsi="Verdana" w:cstheme="majorHAnsi"/>
        </w:rPr>
        <w:t xml:space="preserve"> school assessments </w:t>
      </w:r>
      <w:r w:rsidR="00DD2ABD" w:rsidRPr="00311CAA">
        <w:rPr>
          <w:rFonts w:ascii="Verdana" w:hAnsi="Verdana" w:cstheme="majorHAnsi"/>
        </w:rPr>
        <w:t>annexes including</w:t>
      </w:r>
      <w:r w:rsidR="00B80C39" w:rsidRPr="00311CAA">
        <w:rPr>
          <w:rFonts w:ascii="Verdana" w:hAnsi="Verdana" w:cstheme="majorHAnsi"/>
        </w:rPr>
        <w:t xml:space="preserve"> photos and GIS locations</w:t>
      </w:r>
      <w:r w:rsidR="002D20F7" w:rsidRPr="00311CAA">
        <w:rPr>
          <w:rFonts w:ascii="Verdana" w:hAnsi="Verdana" w:cstheme="majorHAnsi"/>
        </w:rPr>
        <w:t xml:space="preserve"> as per annex approved</w:t>
      </w:r>
    </w:p>
    <w:p w14:paraId="6BC3F36E" w14:textId="4406178F" w:rsidR="00B229EB" w:rsidRPr="00311CAA" w:rsidRDefault="00266B1A" w:rsidP="003776A3">
      <w:pPr>
        <w:pStyle w:val="ListParagraph"/>
        <w:numPr>
          <w:ilvl w:val="0"/>
          <w:numId w:val="28"/>
        </w:numPr>
        <w:jc w:val="both"/>
        <w:rPr>
          <w:rFonts w:ascii="Verdana" w:hAnsi="Verdana" w:cstheme="majorHAnsi"/>
        </w:rPr>
      </w:pPr>
      <w:r w:rsidRPr="00311CAA">
        <w:rPr>
          <w:rFonts w:ascii="Verdana" w:hAnsi="Verdana" w:cstheme="majorHAnsi"/>
        </w:rPr>
        <w:t xml:space="preserve">Propose </w:t>
      </w:r>
      <w:r w:rsidR="00041101" w:rsidRPr="00311CAA">
        <w:rPr>
          <w:rFonts w:ascii="Verdana" w:hAnsi="Verdana" w:cstheme="majorHAnsi"/>
        </w:rPr>
        <w:t xml:space="preserve">a </w:t>
      </w:r>
      <w:r w:rsidR="00D10BE0" w:rsidRPr="00311CAA">
        <w:rPr>
          <w:rFonts w:ascii="Verdana" w:hAnsi="Verdana" w:cstheme="majorHAnsi"/>
        </w:rPr>
        <w:t>Graphic User Interface</w:t>
      </w:r>
      <w:r w:rsidR="00021979" w:rsidRPr="00311CAA">
        <w:rPr>
          <w:rFonts w:ascii="Verdana" w:hAnsi="Verdana" w:cstheme="majorHAnsi"/>
        </w:rPr>
        <w:t xml:space="preserve"> (</w:t>
      </w:r>
      <w:r w:rsidRPr="00311CAA">
        <w:rPr>
          <w:rFonts w:ascii="Verdana" w:hAnsi="Verdana" w:cstheme="majorHAnsi"/>
        </w:rPr>
        <w:t>web</w:t>
      </w:r>
      <w:r w:rsidR="00021979" w:rsidRPr="00311CAA">
        <w:rPr>
          <w:rFonts w:ascii="Verdana" w:hAnsi="Verdana" w:cstheme="majorHAnsi"/>
        </w:rPr>
        <w:t>)</w:t>
      </w:r>
      <w:r w:rsidRPr="00311CAA">
        <w:rPr>
          <w:rFonts w:ascii="Verdana" w:hAnsi="Verdana" w:cstheme="majorHAnsi"/>
        </w:rPr>
        <w:t xml:space="preserve"> design of how the GIS platform</w:t>
      </w:r>
      <w:r w:rsidR="00E0705D" w:rsidRPr="00311CAA">
        <w:rPr>
          <w:rFonts w:ascii="Verdana" w:hAnsi="Verdana" w:cstheme="majorHAnsi"/>
        </w:rPr>
        <w:t xml:space="preserve"> interface</w:t>
      </w:r>
      <w:r w:rsidRPr="00311CAA">
        <w:rPr>
          <w:rFonts w:ascii="Verdana" w:hAnsi="Verdana" w:cstheme="majorHAnsi"/>
        </w:rPr>
        <w:t xml:space="preserve"> </w:t>
      </w:r>
      <w:r w:rsidR="00F52D3C" w:rsidRPr="00311CAA">
        <w:rPr>
          <w:rFonts w:ascii="Verdana" w:hAnsi="Verdana" w:cstheme="majorHAnsi"/>
        </w:rPr>
        <w:t xml:space="preserve">will look like and </w:t>
      </w:r>
      <w:r w:rsidR="0088373A" w:rsidRPr="00311CAA">
        <w:rPr>
          <w:rFonts w:ascii="Verdana" w:hAnsi="Verdana" w:cstheme="majorHAnsi"/>
        </w:rPr>
        <w:t>the</w:t>
      </w:r>
      <w:r w:rsidR="00C62F31" w:rsidRPr="00311CAA">
        <w:rPr>
          <w:rFonts w:ascii="Verdana" w:hAnsi="Verdana" w:cstheme="majorHAnsi"/>
        </w:rPr>
        <w:t xml:space="preserve"> description of the</w:t>
      </w:r>
      <w:r w:rsidR="0088373A" w:rsidRPr="00311CAA">
        <w:rPr>
          <w:rFonts w:ascii="Verdana" w:hAnsi="Verdana" w:cstheme="majorHAnsi"/>
        </w:rPr>
        <w:t xml:space="preserve"> functionalities.</w:t>
      </w:r>
      <w:r w:rsidR="00F52D3C" w:rsidRPr="00311CAA">
        <w:rPr>
          <w:rFonts w:ascii="Verdana" w:hAnsi="Verdana" w:cstheme="majorHAnsi"/>
        </w:rPr>
        <w:t xml:space="preserve"> </w:t>
      </w:r>
    </w:p>
    <w:p w14:paraId="13C1F8A6" w14:textId="30AFBF4F" w:rsidR="00C07A1F" w:rsidRPr="00311CAA" w:rsidRDefault="003D5233" w:rsidP="003776A3">
      <w:pPr>
        <w:pStyle w:val="ListParagraph"/>
        <w:numPr>
          <w:ilvl w:val="0"/>
          <w:numId w:val="28"/>
        </w:numPr>
        <w:jc w:val="both"/>
        <w:rPr>
          <w:rFonts w:ascii="Verdana" w:hAnsi="Verdana" w:cstheme="majorHAnsi"/>
        </w:rPr>
      </w:pPr>
      <w:r w:rsidRPr="00311CAA">
        <w:rPr>
          <w:rFonts w:ascii="Verdana" w:hAnsi="Verdana" w:cstheme="majorHAnsi"/>
        </w:rPr>
        <w:t xml:space="preserve">Revise web interface design and </w:t>
      </w:r>
      <w:r w:rsidR="000022A1" w:rsidRPr="00311CAA">
        <w:rPr>
          <w:rFonts w:ascii="Verdana" w:hAnsi="Verdana" w:cstheme="majorHAnsi"/>
        </w:rPr>
        <w:t>annexes (</w:t>
      </w:r>
      <w:r w:rsidR="00426E93" w:rsidRPr="00311CAA">
        <w:rPr>
          <w:rFonts w:ascii="Verdana" w:hAnsi="Verdana" w:cstheme="majorHAnsi"/>
        </w:rPr>
        <w:t xml:space="preserve">metadata) </w:t>
      </w:r>
      <w:r w:rsidRPr="00311CAA">
        <w:rPr>
          <w:rFonts w:ascii="Verdana" w:hAnsi="Verdana" w:cstheme="majorHAnsi"/>
        </w:rPr>
        <w:t xml:space="preserve">of the school infrastructure after UNCEF review </w:t>
      </w:r>
    </w:p>
    <w:p w14:paraId="54178702" w14:textId="4FBE3D7A" w:rsidR="000739AD" w:rsidRPr="00311CAA" w:rsidRDefault="000739AD" w:rsidP="00C07A1F">
      <w:pPr>
        <w:pStyle w:val="NoSpacing"/>
        <w:rPr>
          <w:rFonts w:ascii="Verdana" w:hAnsi="Verdana" w:cstheme="majorHAnsi"/>
        </w:rPr>
      </w:pPr>
      <w:r w:rsidRPr="00311CAA">
        <w:rPr>
          <w:rFonts w:ascii="Verdana" w:hAnsi="Verdana" w:cstheme="majorHAnsi"/>
        </w:rPr>
        <w:t xml:space="preserve">      </w:t>
      </w:r>
      <w:r w:rsidR="00041101" w:rsidRPr="00311CAA">
        <w:rPr>
          <w:rFonts w:ascii="Verdana" w:hAnsi="Verdana" w:cstheme="majorHAnsi"/>
        </w:rPr>
        <w:t xml:space="preserve">Completion </w:t>
      </w:r>
      <w:r w:rsidR="00CC4F78" w:rsidRPr="00311CAA">
        <w:rPr>
          <w:rFonts w:ascii="Verdana" w:hAnsi="Verdana" w:cstheme="majorHAnsi"/>
        </w:rPr>
        <w:t>date:</w:t>
      </w:r>
      <w:r w:rsidR="00CA7EF1" w:rsidRPr="00311CAA">
        <w:rPr>
          <w:rFonts w:ascii="Verdana" w:hAnsi="Verdana" w:cstheme="majorHAnsi"/>
        </w:rPr>
        <w:t xml:space="preserve"> </w:t>
      </w:r>
      <w:r w:rsidR="00DD2ABD" w:rsidRPr="00311CAA">
        <w:rPr>
          <w:rFonts w:ascii="Verdana" w:hAnsi="Verdana" w:cstheme="majorHAnsi"/>
        </w:rPr>
        <w:t>– 10</w:t>
      </w:r>
      <w:r w:rsidR="003D5233" w:rsidRPr="00311CAA">
        <w:rPr>
          <w:rFonts w:ascii="Verdana" w:hAnsi="Verdana" w:cstheme="majorHAnsi"/>
        </w:rPr>
        <w:t xml:space="preserve"> weeks after</w:t>
      </w:r>
      <w:r w:rsidR="00C07A1F" w:rsidRPr="00311CAA">
        <w:rPr>
          <w:rFonts w:ascii="Verdana" w:hAnsi="Verdana" w:cstheme="majorHAnsi"/>
        </w:rPr>
        <w:t xml:space="preserve"> contract signing </w:t>
      </w:r>
    </w:p>
    <w:p w14:paraId="55146313" w14:textId="77777777" w:rsidR="00937197" w:rsidRPr="00311CAA" w:rsidRDefault="00937197" w:rsidP="00A77C02">
      <w:pPr>
        <w:jc w:val="both"/>
        <w:rPr>
          <w:rFonts w:ascii="Verdana" w:hAnsi="Verdana" w:cstheme="majorHAnsi"/>
          <w:b/>
        </w:rPr>
      </w:pPr>
    </w:p>
    <w:p w14:paraId="7554714E" w14:textId="065BE134" w:rsidR="00391B74" w:rsidRPr="00311CAA" w:rsidRDefault="003D1585" w:rsidP="00A77C02">
      <w:pPr>
        <w:jc w:val="both"/>
        <w:rPr>
          <w:rFonts w:ascii="Verdana" w:hAnsi="Verdana" w:cstheme="majorHAnsi"/>
          <w:b/>
        </w:rPr>
      </w:pPr>
      <w:r w:rsidRPr="00311CAA">
        <w:rPr>
          <w:rFonts w:ascii="Verdana" w:hAnsi="Verdana" w:cstheme="majorHAnsi"/>
          <w:b/>
        </w:rPr>
        <w:t xml:space="preserve">DELIVERABLE </w:t>
      </w:r>
      <w:r w:rsidR="0007640B" w:rsidRPr="00311CAA">
        <w:rPr>
          <w:rFonts w:ascii="Verdana" w:hAnsi="Verdana" w:cstheme="majorHAnsi"/>
          <w:b/>
        </w:rPr>
        <w:t>3</w:t>
      </w:r>
      <w:r w:rsidRPr="00311CAA">
        <w:rPr>
          <w:rFonts w:ascii="Verdana" w:hAnsi="Verdana" w:cstheme="majorHAnsi"/>
          <w:b/>
        </w:rPr>
        <w:t xml:space="preserve"> -</w:t>
      </w:r>
      <w:r w:rsidR="003D5233" w:rsidRPr="00311CAA">
        <w:rPr>
          <w:rFonts w:ascii="Verdana" w:hAnsi="Verdana" w:cstheme="majorHAnsi"/>
          <w:b/>
        </w:rPr>
        <w:t xml:space="preserve">Development of </w:t>
      </w:r>
      <w:r w:rsidR="00CB2E14" w:rsidRPr="00311CAA">
        <w:rPr>
          <w:rFonts w:ascii="Verdana" w:hAnsi="Verdana" w:cstheme="majorHAnsi"/>
          <w:b/>
        </w:rPr>
        <w:t>the GIS</w:t>
      </w:r>
      <w:r w:rsidR="003D5233" w:rsidRPr="00311CAA">
        <w:rPr>
          <w:rFonts w:ascii="Verdana" w:hAnsi="Verdana" w:cstheme="majorHAnsi"/>
          <w:b/>
        </w:rPr>
        <w:t xml:space="preserve"> web </w:t>
      </w:r>
      <w:r w:rsidR="004B09EF" w:rsidRPr="00311CAA">
        <w:rPr>
          <w:rFonts w:ascii="Verdana" w:hAnsi="Verdana" w:cstheme="majorHAnsi"/>
          <w:b/>
        </w:rPr>
        <w:t>design and</w:t>
      </w:r>
      <w:r w:rsidR="00CB2E14" w:rsidRPr="00311CAA">
        <w:rPr>
          <w:rFonts w:ascii="Verdana" w:hAnsi="Verdana" w:cstheme="majorHAnsi"/>
          <w:b/>
        </w:rPr>
        <w:t xml:space="preserve"> </w:t>
      </w:r>
      <w:r w:rsidR="003D5233" w:rsidRPr="00311CAA">
        <w:rPr>
          <w:rFonts w:ascii="Verdana" w:hAnsi="Verdana" w:cstheme="majorHAnsi"/>
          <w:b/>
        </w:rPr>
        <w:t xml:space="preserve">interface </w:t>
      </w:r>
    </w:p>
    <w:p w14:paraId="438BB333" w14:textId="77777777" w:rsidR="006470F8" w:rsidRPr="00311CAA" w:rsidRDefault="006470F8" w:rsidP="00A77C02">
      <w:pPr>
        <w:jc w:val="both"/>
        <w:rPr>
          <w:rFonts w:ascii="Verdana" w:hAnsi="Verdana" w:cstheme="majorHAnsi"/>
        </w:rPr>
      </w:pPr>
      <w:r w:rsidRPr="00311CAA">
        <w:rPr>
          <w:rFonts w:ascii="Verdana" w:hAnsi="Verdana" w:cstheme="majorHAnsi"/>
        </w:rPr>
        <w:t>Tasks:</w:t>
      </w:r>
    </w:p>
    <w:p w14:paraId="40C8FBEB" w14:textId="5D2A66E9" w:rsidR="00D92BC0" w:rsidRPr="00311CAA" w:rsidRDefault="00D92BC0" w:rsidP="00D92BC0">
      <w:pPr>
        <w:rPr>
          <w:rFonts w:ascii="Verdana" w:eastAsia="Times New Roman" w:hAnsi="Verdana" w:cstheme="majorHAnsi"/>
        </w:rPr>
      </w:pPr>
      <w:r w:rsidRPr="00311CAA">
        <w:rPr>
          <w:rFonts w:ascii="Verdana" w:hAnsi="Verdana" w:cstheme="majorHAnsi"/>
        </w:rPr>
        <w:t xml:space="preserve">in Albania </w:t>
      </w:r>
    </w:p>
    <w:p w14:paraId="4C5CEBD1" w14:textId="0EF2E8AF" w:rsidR="004B09EF" w:rsidRPr="00311CAA" w:rsidRDefault="00D92BC0" w:rsidP="006470F8">
      <w:pPr>
        <w:pStyle w:val="ListParagraph"/>
        <w:numPr>
          <w:ilvl w:val="0"/>
          <w:numId w:val="23"/>
        </w:numPr>
        <w:jc w:val="both"/>
        <w:rPr>
          <w:rFonts w:ascii="Verdana" w:hAnsi="Verdana" w:cstheme="majorHAnsi"/>
        </w:rPr>
      </w:pPr>
      <w:r w:rsidRPr="00311CAA">
        <w:rPr>
          <w:rFonts w:ascii="Verdana" w:hAnsi="Verdana" w:cstheme="majorHAnsi"/>
        </w:rPr>
        <w:t xml:space="preserve">Develop the GIS interface design with the content (Geodata and Metadata) of </w:t>
      </w:r>
      <w:r w:rsidR="000E4466" w:rsidRPr="00311CAA">
        <w:rPr>
          <w:rFonts w:ascii="Verdana" w:hAnsi="Verdana" w:cstheme="majorHAnsi"/>
        </w:rPr>
        <w:t xml:space="preserve">100 </w:t>
      </w:r>
      <w:r w:rsidRPr="00311CAA">
        <w:rPr>
          <w:rFonts w:ascii="Verdana" w:hAnsi="Verdana" w:cstheme="majorHAnsi"/>
        </w:rPr>
        <w:t xml:space="preserve">schools and the possibility host 30% more schools’ entries in the future. The GIS interface design should be compatible with the systems used by ASIG, provide the appropriate webservice that will be published in one layer in ASIG portal and should contain hosting and maintenance for a period of 3 years from the day of </w:t>
      </w:r>
      <w:r w:rsidR="00695D0F" w:rsidRPr="00311CAA">
        <w:rPr>
          <w:rFonts w:ascii="Verdana" w:hAnsi="Verdana" w:cstheme="majorHAnsi"/>
        </w:rPr>
        <w:t>delivery. (</w:t>
      </w:r>
      <w:r w:rsidRPr="00311CAA">
        <w:rPr>
          <w:rFonts w:ascii="Verdana" w:hAnsi="Verdana" w:cstheme="majorHAnsi"/>
        </w:rPr>
        <w:t xml:space="preserve">The GIS info should be aligned with the national </w:t>
      </w:r>
      <w:r w:rsidR="00CC4F78" w:rsidRPr="00311CAA">
        <w:rPr>
          <w:rFonts w:ascii="Verdana" w:hAnsi="Verdana" w:cstheme="majorHAnsi"/>
        </w:rPr>
        <w:t>standards and</w:t>
      </w:r>
      <w:r w:rsidRPr="00311CAA">
        <w:rPr>
          <w:rFonts w:ascii="Verdana" w:hAnsi="Verdana" w:cstheme="majorHAnsi"/>
        </w:rPr>
        <w:t xml:space="preserve"> polices of Albania for geoinformation, namely </w:t>
      </w:r>
      <w:r w:rsidR="00DD2ABD" w:rsidRPr="00311CAA">
        <w:rPr>
          <w:rFonts w:ascii="Verdana" w:hAnsi="Verdana" w:cstheme="majorHAnsi"/>
        </w:rPr>
        <w:t>with the</w:t>
      </w:r>
      <w:r w:rsidRPr="00311CAA">
        <w:rPr>
          <w:rFonts w:ascii="Verdana" w:hAnsi="Verdana" w:cstheme="majorHAnsi"/>
        </w:rPr>
        <w:t xml:space="preserve"> </w:t>
      </w:r>
      <w:r w:rsidR="005C10F8" w:rsidRPr="00311CAA">
        <w:rPr>
          <w:rFonts w:ascii="Verdana" w:hAnsi="Verdana" w:cstheme="majorHAnsi"/>
        </w:rPr>
        <w:t>DCM VKM</w:t>
      </w:r>
      <w:r w:rsidRPr="00311CAA">
        <w:rPr>
          <w:rFonts w:ascii="Verdana" w:hAnsi="Verdana" w:cstheme="majorHAnsi"/>
        </w:rPr>
        <w:t xml:space="preserve"> Nr. 669, dated 7.8.2013 updated into DCM Nr. 322, dated 27.04.2016 and   DCM Nr. 359 dated 29.05.2019 and DCM  998, dated 9.12.2020 on national Standards of geospatial information)</w:t>
      </w:r>
      <w:r w:rsidR="00695D0F" w:rsidRPr="00311CAA">
        <w:rPr>
          <w:rFonts w:ascii="Verdana" w:hAnsi="Verdana" w:cstheme="majorHAnsi"/>
        </w:rPr>
        <w:t xml:space="preserve">. </w:t>
      </w:r>
    </w:p>
    <w:p w14:paraId="6DEE3D25" w14:textId="22B05799" w:rsidR="004B09EF" w:rsidRPr="00311CAA" w:rsidRDefault="004B09EF" w:rsidP="006470F8">
      <w:pPr>
        <w:pStyle w:val="ListParagraph"/>
        <w:numPr>
          <w:ilvl w:val="0"/>
          <w:numId w:val="23"/>
        </w:numPr>
        <w:jc w:val="both"/>
        <w:rPr>
          <w:rFonts w:ascii="Verdana" w:hAnsi="Verdana" w:cstheme="majorHAnsi"/>
        </w:rPr>
      </w:pPr>
      <w:r w:rsidRPr="00311CAA">
        <w:rPr>
          <w:rFonts w:ascii="Verdana" w:hAnsi="Verdana" w:cstheme="majorHAnsi"/>
        </w:rPr>
        <w:lastRenderedPageBreak/>
        <w:t>Revi</w:t>
      </w:r>
      <w:r w:rsidR="00CE7852" w:rsidRPr="00311CAA">
        <w:rPr>
          <w:rFonts w:ascii="Verdana" w:hAnsi="Verdana" w:cstheme="majorHAnsi"/>
        </w:rPr>
        <w:t>s</w:t>
      </w:r>
      <w:r w:rsidRPr="00311CAA">
        <w:rPr>
          <w:rFonts w:ascii="Verdana" w:hAnsi="Verdana" w:cstheme="majorHAnsi"/>
        </w:rPr>
        <w:t xml:space="preserve">e the GIS interface design as per UNICEF </w:t>
      </w:r>
      <w:r w:rsidR="00F73920" w:rsidRPr="00311CAA">
        <w:rPr>
          <w:rFonts w:ascii="Verdana" w:hAnsi="Verdana" w:cstheme="majorHAnsi"/>
        </w:rPr>
        <w:t>comments</w:t>
      </w:r>
    </w:p>
    <w:p w14:paraId="6744B391" w14:textId="30BB9393" w:rsidR="004B09EF" w:rsidRPr="00311CAA" w:rsidRDefault="00CE7852" w:rsidP="006470F8">
      <w:pPr>
        <w:pStyle w:val="ListParagraph"/>
        <w:numPr>
          <w:ilvl w:val="0"/>
          <w:numId w:val="23"/>
        </w:numPr>
        <w:jc w:val="both"/>
        <w:rPr>
          <w:rFonts w:ascii="Verdana" w:hAnsi="Verdana" w:cstheme="majorHAnsi"/>
        </w:rPr>
      </w:pPr>
      <w:r w:rsidRPr="00311CAA">
        <w:rPr>
          <w:rFonts w:ascii="Verdana" w:hAnsi="Verdana" w:cstheme="majorHAnsi"/>
        </w:rPr>
        <w:t xml:space="preserve">Organize a </w:t>
      </w:r>
      <w:r w:rsidR="007C1302" w:rsidRPr="00311CAA">
        <w:rPr>
          <w:rFonts w:ascii="Verdana" w:hAnsi="Verdana" w:cstheme="majorHAnsi"/>
        </w:rPr>
        <w:t>training session</w:t>
      </w:r>
      <w:r w:rsidRPr="00311CAA">
        <w:rPr>
          <w:rFonts w:ascii="Verdana" w:hAnsi="Verdana" w:cstheme="majorHAnsi"/>
        </w:rPr>
        <w:t xml:space="preserve"> with the six </w:t>
      </w:r>
      <w:r w:rsidR="00F73920" w:rsidRPr="00311CAA">
        <w:rPr>
          <w:rFonts w:ascii="Verdana" w:hAnsi="Verdana" w:cstheme="majorHAnsi"/>
        </w:rPr>
        <w:t>municipalities</w:t>
      </w:r>
      <w:r w:rsidRPr="00311CAA">
        <w:rPr>
          <w:rFonts w:ascii="Verdana" w:hAnsi="Verdana" w:cstheme="majorHAnsi"/>
        </w:rPr>
        <w:t xml:space="preserve"> to demonstrate how to </w:t>
      </w:r>
      <w:r w:rsidR="00F73920" w:rsidRPr="00311CAA">
        <w:rPr>
          <w:rFonts w:ascii="Verdana" w:hAnsi="Verdana" w:cstheme="majorHAnsi"/>
        </w:rPr>
        <w:t>operate</w:t>
      </w:r>
      <w:r w:rsidRPr="00311CAA">
        <w:rPr>
          <w:rFonts w:ascii="Verdana" w:hAnsi="Verdana" w:cstheme="majorHAnsi"/>
        </w:rPr>
        <w:t xml:space="preserve"> the syste</w:t>
      </w:r>
      <w:r w:rsidR="00F73920" w:rsidRPr="00311CAA">
        <w:rPr>
          <w:rFonts w:ascii="Verdana" w:hAnsi="Verdana" w:cstheme="majorHAnsi"/>
        </w:rPr>
        <w:t>m in the future   for adding additional needs and schools</w:t>
      </w:r>
      <w:r w:rsidR="00F3059B" w:rsidRPr="00311CAA">
        <w:rPr>
          <w:rFonts w:ascii="Verdana" w:hAnsi="Verdana" w:cstheme="majorHAnsi"/>
        </w:rPr>
        <w:t>.</w:t>
      </w:r>
    </w:p>
    <w:p w14:paraId="458DBB69" w14:textId="7CC29873" w:rsidR="00F73920" w:rsidRPr="00311CAA" w:rsidRDefault="00FA4D9D" w:rsidP="006470F8">
      <w:pPr>
        <w:pStyle w:val="ListParagraph"/>
        <w:numPr>
          <w:ilvl w:val="0"/>
          <w:numId w:val="23"/>
        </w:numPr>
        <w:jc w:val="both"/>
        <w:rPr>
          <w:rFonts w:ascii="Verdana" w:hAnsi="Verdana" w:cstheme="majorHAnsi"/>
        </w:rPr>
      </w:pPr>
      <w:r w:rsidRPr="00311CAA">
        <w:rPr>
          <w:rFonts w:ascii="Verdana" w:hAnsi="Verdana" w:cstheme="majorHAnsi"/>
        </w:rPr>
        <w:t>Organize</w:t>
      </w:r>
      <w:r w:rsidR="00F73920" w:rsidRPr="00311CAA">
        <w:rPr>
          <w:rFonts w:ascii="Verdana" w:hAnsi="Verdana" w:cstheme="majorHAnsi"/>
        </w:rPr>
        <w:t xml:space="preserve"> a </w:t>
      </w:r>
      <w:r w:rsidRPr="00311CAA">
        <w:rPr>
          <w:rFonts w:ascii="Verdana" w:hAnsi="Verdana" w:cstheme="majorHAnsi"/>
        </w:rPr>
        <w:t xml:space="preserve">workshop for policy makers from Municipalities and </w:t>
      </w:r>
      <w:r w:rsidR="00DA5F70" w:rsidRPr="00311CAA">
        <w:rPr>
          <w:rFonts w:ascii="Verdana" w:hAnsi="Verdana" w:cstheme="majorHAnsi"/>
        </w:rPr>
        <w:t xml:space="preserve">MOES </w:t>
      </w:r>
      <w:r w:rsidR="003D4058" w:rsidRPr="00311CAA">
        <w:rPr>
          <w:rFonts w:ascii="Verdana" w:hAnsi="Verdana" w:cstheme="majorHAnsi"/>
        </w:rPr>
        <w:t>to</w:t>
      </w:r>
      <w:r w:rsidR="00DA5F70" w:rsidRPr="00311CAA">
        <w:rPr>
          <w:rFonts w:ascii="Verdana" w:hAnsi="Verdana" w:cstheme="majorHAnsi"/>
        </w:rPr>
        <w:t xml:space="preserve"> demonstrate the product </w:t>
      </w:r>
    </w:p>
    <w:p w14:paraId="6C880D9B" w14:textId="77777777" w:rsidR="00F73920" w:rsidRPr="00311CAA" w:rsidRDefault="004B09EF" w:rsidP="00DA5F70">
      <w:pPr>
        <w:pStyle w:val="ListParagraph"/>
        <w:jc w:val="both"/>
        <w:rPr>
          <w:rFonts w:ascii="Verdana" w:hAnsi="Verdana" w:cstheme="majorHAnsi"/>
        </w:rPr>
      </w:pPr>
      <w:r w:rsidRPr="00311CAA">
        <w:rPr>
          <w:rFonts w:ascii="Verdana" w:hAnsi="Verdana" w:cstheme="majorHAnsi"/>
        </w:rPr>
        <w:t xml:space="preserve"> </w:t>
      </w:r>
      <w:r w:rsidR="00CB2E14" w:rsidRPr="00311CAA">
        <w:rPr>
          <w:rFonts w:ascii="Verdana" w:hAnsi="Verdana" w:cstheme="majorHAnsi"/>
        </w:rPr>
        <w:t xml:space="preserve"> </w:t>
      </w:r>
    </w:p>
    <w:p w14:paraId="02867DB2" w14:textId="628DB7BC" w:rsidR="003D53E3" w:rsidRPr="00311CAA" w:rsidRDefault="003D53E3" w:rsidP="00CA7EF1">
      <w:pPr>
        <w:spacing w:after="0"/>
        <w:jc w:val="both"/>
        <w:rPr>
          <w:rFonts w:ascii="Verdana" w:hAnsi="Verdana" w:cstheme="majorHAnsi"/>
        </w:rPr>
      </w:pPr>
      <w:r w:rsidRPr="00311CAA">
        <w:rPr>
          <w:rFonts w:ascii="Verdana" w:hAnsi="Verdana" w:cstheme="majorHAnsi"/>
        </w:rPr>
        <w:t xml:space="preserve">Completion Date:  – </w:t>
      </w:r>
      <w:r w:rsidR="003D4058" w:rsidRPr="00311CAA">
        <w:rPr>
          <w:rFonts w:ascii="Verdana" w:hAnsi="Verdana" w:cstheme="majorHAnsi"/>
        </w:rPr>
        <w:t>1</w:t>
      </w:r>
      <w:r w:rsidR="00D67B56" w:rsidRPr="00311CAA">
        <w:rPr>
          <w:rFonts w:ascii="Verdana" w:hAnsi="Verdana" w:cstheme="majorHAnsi"/>
        </w:rPr>
        <w:t>8</w:t>
      </w:r>
      <w:r w:rsidR="003D4058" w:rsidRPr="00311CAA">
        <w:rPr>
          <w:rFonts w:ascii="Verdana" w:hAnsi="Verdana" w:cstheme="majorHAnsi"/>
        </w:rPr>
        <w:t xml:space="preserve"> weeks after contract completion </w:t>
      </w:r>
    </w:p>
    <w:p w14:paraId="2E615851" w14:textId="77777777" w:rsidR="000F760E" w:rsidRPr="00311CAA" w:rsidRDefault="000F760E" w:rsidP="000F760E">
      <w:pPr>
        <w:jc w:val="both"/>
        <w:rPr>
          <w:rFonts w:ascii="Verdana" w:hAnsi="Verdana" w:cstheme="majorHAnsi"/>
          <w:b/>
        </w:rPr>
      </w:pPr>
    </w:p>
    <w:p w14:paraId="615C9085" w14:textId="7B3890B1" w:rsidR="00F53702" w:rsidRPr="00311CAA" w:rsidRDefault="00F53702"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bookmarkStart w:id="0" w:name="_Toc88233406"/>
      <w:r w:rsidRPr="00311CAA">
        <w:rPr>
          <w:rFonts w:ascii="Verdana" w:hAnsi="Verdana" w:cstheme="majorHAnsi"/>
          <w:b/>
          <w:color w:val="0070C0"/>
          <w:sz w:val="22"/>
          <w:szCs w:val="22"/>
          <w:lang w:val="en-GB" w:eastAsia="zh-CN"/>
        </w:rPr>
        <w:t>REPORTING REQUIREMENTS</w:t>
      </w:r>
      <w:bookmarkEnd w:id="0"/>
    </w:p>
    <w:p w14:paraId="372120C6" w14:textId="75603059" w:rsidR="00F53702" w:rsidRPr="00311CAA" w:rsidRDefault="00F53702" w:rsidP="00980503">
      <w:p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The Company will report to the Education Specialist </w:t>
      </w:r>
      <w:r w:rsidR="003D4058" w:rsidRPr="00311CAA">
        <w:rPr>
          <w:rFonts w:ascii="Verdana" w:eastAsiaTheme="minorEastAsia" w:hAnsi="Verdana" w:cstheme="majorHAnsi"/>
          <w:lang w:val="en-GB" w:eastAsia="zh-CN"/>
        </w:rPr>
        <w:t>in UNICEF</w:t>
      </w:r>
      <w:r w:rsidRPr="00311CAA">
        <w:rPr>
          <w:rFonts w:ascii="Verdana" w:eastAsiaTheme="minorEastAsia" w:hAnsi="Verdana" w:cstheme="majorHAnsi"/>
          <w:lang w:val="en-GB" w:eastAsia="zh-CN"/>
        </w:rPr>
        <w:t xml:space="preserve"> for content </w:t>
      </w:r>
      <w:r w:rsidR="003D4058" w:rsidRPr="00311CAA">
        <w:rPr>
          <w:rFonts w:ascii="Verdana" w:eastAsiaTheme="minorEastAsia" w:hAnsi="Verdana" w:cstheme="majorHAnsi"/>
          <w:lang w:val="en-GB" w:eastAsia="zh-CN"/>
        </w:rPr>
        <w:t xml:space="preserve">approval. Inception report and other reporting should be prepared in English.  The content of the school infrastructure will be provided in Albanian language. Translation in English is required for the final workshop. All reports are </w:t>
      </w:r>
      <w:r w:rsidRPr="00311CAA">
        <w:rPr>
          <w:rFonts w:ascii="Verdana" w:eastAsiaTheme="minorEastAsia" w:hAnsi="Verdana" w:cstheme="majorHAnsi"/>
          <w:lang w:val="en-GB" w:eastAsia="zh-CN"/>
        </w:rPr>
        <w:t xml:space="preserve">contingent to the approval by </w:t>
      </w:r>
      <w:r w:rsidR="003D4058" w:rsidRPr="00311CAA">
        <w:rPr>
          <w:rFonts w:ascii="Verdana" w:eastAsiaTheme="minorEastAsia" w:hAnsi="Verdana" w:cstheme="majorHAnsi"/>
          <w:lang w:val="en-GB" w:eastAsia="zh-CN"/>
        </w:rPr>
        <w:t xml:space="preserve">UNICEF. </w:t>
      </w:r>
    </w:p>
    <w:p w14:paraId="0CF31956" w14:textId="77777777" w:rsidR="00F53702" w:rsidRPr="00311CAA" w:rsidRDefault="00F53702" w:rsidP="00F53702">
      <w:pPr>
        <w:ind w:left="360"/>
        <w:contextualSpacing/>
        <w:jc w:val="both"/>
        <w:rPr>
          <w:rFonts w:ascii="Verdana" w:eastAsiaTheme="minorEastAsia" w:hAnsi="Verdana" w:cstheme="majorHAnsi"/>
          <w:lang w:val="en-GB" w:eastAsia="zh-CN"/>
        </w:rPr>
      </w:pPr>
    </w:p>
    <w:p w14:paraId="0EDB7E61" w14:textId="0BD1E718" w:rsidR="007E5531" w:rsidRPr="00311CAA" w:rsidRDefault="007E5531"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bookmarkStart w:id="1" w:name="_Toc88233407"/>
      <w:r w:rsidRPr="00311CAA">
        <w:rPr>
          <w:rFonts w:ascii="Verdana" w:hAnsi="Verdana" w:cstheme="majorHAnsi"/>
          <w:b/>
          <w:color w:val="0070C0"/>
          <w:sz w:val="22"/>
          <w:szCs w:val="22"/>
          <w:lang w:val="en-GB" w:eastAsia="zh-CN"/>
        </w:rPr>
        <w:t>LOCATION AND DURATION</w:t>
      </w:r>
      <w:bookmarkEnd w:id="1"/>
    </w:p>
    <w:p w14:paraId="35EC8831" w14:textId="77777777" w:rsidR="007E5531" w:rsidRPr="00311CAA" w:rsidRDefault="007E5531" w:rsidP="00980503">
      <w:p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The exact dates for starting and ending the contract will be negotiated upon awarding the contract. The company will develop activities according (deliverables described above) in close collaboration with UNICEF team. </w:t>
      </w:r>
    </w:p>
    <w:p w14:paraId="735572D0" w14:textId="1D66F480" w:rsidR="00980503" w:rsidRPr="00311CAA" w:rsidRDefault="007E5531" w:rsidP="007E5531">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Tentative starting date: </w:t>
      </w:r>
      <w:r w:rsidR="003D4058" w:rsidRPr="00311CAA">
        <w:rPr>
          <w:rFonts w:ascii="Verdana" w:eastAsiaTheme="minorEastAsia" w:hAnsi="Verdana" w:cstheme="majorHAnsi"/>
          <w:lang w:val="en-GB" w:eastAsia="zh-CN"/>
        </w:rPr>
        <w:t>June</w:t>
      </w:r>
      <w:r w:rsidR="00EE2C0F" w:rsidRPr="00311CAA">
        <w:rPr>
          <w:rFonts w:ascii="Verdana" w:eastAsiaTheme="minorEastAsia" w:hAnsi="Verdana" w:cstheme="majorHAnsi"/>
          <w:lang w:val="en-GB" w:eastAsia="zh-CN"/>
        </w:rPr>
        <w:t>-</w:t>
      </w:r>
      <w:r w:rsidR="008A0981" w:rsidRPr="00311CAA">
        <w:rPr>
          <w:rFonts w:ascii="Verdana" w:eastAsiaTheme="minorEastAsia" w:hAnsi="Verdana" w:cstheme="majorHAnsi"/>
          <w:lang w:val="en-GB" w:eastAsia="zh-CN"/>
        </w:rPr>
        <w:t>July 2023</w:t>
      </w:r>
      <w:r w:rsidR="00146A10" w:rsidRPr="00311CAA">
        <w:rPr>
          <w:rFonts w:ascii="Verdana" w:eastAsiaTheme="minorEastAsia" w:hAnsi="Verdana" w:cstheme="majorHAnsi"/>
          <w:lang w:val="en-GB" w:eastAsia="zh-CN"/>
        </w:rPr>
        <w:t xml:space="preserve"> </w:t>
      </w:r>
    </w:p>
    <w:p w14:paraId="3131D559" w14:textId="0CFFCA86" w:rsidR="007E5531" w:rsidRPr="00311CAA" w:rsidRDefault="007E5531" w:rsidP="007E5531">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Foreseen as final date for the contract: </w:t>
      </w:r>
      <w:proofErr w:type="gramStart"/>
      <w:r w:rsidR="007C1302" w:rsidRPr="00311CAA">
        <w:rPr>
          <w:rFonts w:ascii="Verdana" w:eastAsiaTheme="minorEastAsia" w:hAnsi="Verdana" w:cstheme="majorHAnsi"/>
          <w:lang w:val="en-GB" w:eastAsia="zh-CN"/>
        </w:rPr>
        <w:t xml:space="preserve">November </w:t>
      </w:r>
      <w:r w:rsidR="00282737" w:rsidRPr="00311CAA">
        <w:rPr>
          <w:rFonts w:ascii="Verdana" w:eastAsiaTheme="minorEastAsia" w:hAnsi="Verdana" w:cstheme="majorHAnsi"/>
          <w:lang w:val="en-GB" w:eastAsia="zh-CN"/>
        </w:rPr>
        <w:t xml:space="preserve"> 2023</w:t>
      </w:r>
      <w:proofErr w:type="gramEnd"/>
      <w:r w:rsidR="00F610E2" w:rsidRPr="00311CAA">
        <w:rPr>
          <w:rFonts w:ascii="Verdana" w:eastAsiaTheme="minorEastAsia" w:hAnsi="Verdana" w:cstheme="majorHAnsi"/>
          <w:lang w:val="en-GB" w:eastAsia="zh-CN"/>
        </w:rPr>
        <w:t xml:space="preserve"> </w:t>
      </w:r>
    </w:p>
    <w:p w14:paraId="27B9E8F7" w14:textId="3D51CCFF" w:rsidR="007E5531" w:rsidRPr="00311CAA" w:rsidRDefault="007E5531" w:rsidP="007E5531">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Geography: </w:t>
      </w:r>
      <w:r w:rsidR="00146A10" w:rsidRPr="00311CAA">
        <w:rPr>
          <w:rFonts w:ascii="Verdana" w:eastAsiaTheme="minorEastAsia" w:hAnsi="Verdana" w:cstheme="majorHAnsi"/>
          <w:lang w:val="en-GB" w:eastAsia="zh-CN"/>
        </w:rPr>
        <w:t xml:space="preserve">Six municipalities </w:t>
      </w:r>
    </w:p>
    <w:p w14:paraId="42A71208" w14:textId="77777777" w:rsidR="00CA7EF1" w:rsidRPr="00311CAA" w:rsidRDefault="00CA7EF1" w:rsidP="007E5531">
      <w:pPr>
        <w:jc w:val="both"/>
        <w:rPr>
          <w:rFonts w:ascii="Verdana" w:eastAsiaTheme="minorEastAsia" w:hAnsi="Verdana" w:cstheme="majorHAnsi"/>
          <w:lang w:val="en-GB" w:eastAsia="zh-CN"/>
        </w:rPr>
      </w:pPr>
    </w:p>
    <w:p w14:paraId="27224655" w14:textId="393759FC" w:rsidR="00980503" w:rsidRPr="00311CAA" w:rsidRDefault="00980503"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bookmarkStart w:id="2" w:name="_Toc88233409"/>
      <w:bookmarkStart w:id="3" w:name="_Hlk531614910"/>
      <w:r w:rsidRPr="00311CAA">
        <w:rPr>
          <w:rFonts w:ascii="Verdana" w:hAnsi="Verdana" w:cstheme="majorHAnsi"/>
          <w:b/>
          <w:color w:val="0070C0"/>
          <w:sz w:val="22"/>
          <w:szCs w:val="22"/>
          <w:lang w:val="en-GB" w:eastAsia="zh-CN"/>
        </w:rPr>
        <w:t>QUALIFICATION REQUIREMENTS</w:t>
      </w:r>
      <w:bookmarkEnd w:id="2"/>
      <w:bookmarkEnd w:id="3"/>
    </w:p>
    <w:p w14:paraId="3F334C04" w14:textId="05692B78" w:rsidR="00980503" w:rsidRPr="00311CAA" w:rsidRDefault="00980503" w:rsidP="00980503">
      <w:pPr>
        <w:numPr>
          <w:ilvl w:val="0"/>
          <w:numId w:val="32"/>
        </w:num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Solid track record </w:t>
      </w:r>
      <w:r w:rsidR="00E6461D" w:rsidRPr="00311CAA">
        <w:rPr>
          <w:rFonts w:ascii="Verdana" w:eastAsiaTheme="minorEastAsia" w:hAnsi="Verdana" w:cstheme="majorHAnsi"/>
          <w:lang w:val="en-GB" w:eastAsia="zh-CN"/>
        </w:rPr>
        <w:t>in working</w:t>
      </w:r>
      <w:r w:rsidR="00A15C78" w:rsidRPr="00311CAA">
        <w:rPr>
          <w:rFonts w:ascii="Verdana" w:eastAsiaTheme="minorEastAsia" w:hAnsi="Verdana" w:cstheme="majorHAnsi"/>
          <w:lang w:val="en-GB" w:eastAsia="zh-CN"/>
        </w:rPr>
        <w:t xml:space="preserve"> in school infrastructure, rehabilitation,</w:t>
      </w:r>
      <w:r w:rsidR="00D9756D" w:rsidRPr="00311CAA">
        <w:rPr>
          <w:rFonts w:ascii="Verdana" w:eastAsiaTheme="minorEastAsia" w:hAnsi="Verdana" w:cstheme="majorHAnsi"/>
          <w:lang w:val="en-GB" w:eastAsia="zh-CN"/>
        </w:rPr>
        <w:t xml:space="preserve"> development of web systems and GIS maps and </w:t>
      </w:r>
      <w:r w:rsidR="00E6461D" w:rsidRPr="00311CAA">
        <w:rPr>
          <w:rFonts w:ascii="Verdana" w:eastAsiaTheme="minorEastAsia" w:hAnsi="Verdana" w:cstheme="majorHAnsi"/>
          <w:lang w:val="en-GB" w:eastAsia="zh-CN"/>
        </w:rPr>
        <w:t>interfaces (</w:t>
      </w:r>
      <w:r w:rsidRPr="00311CAA">
        <w:rPr>
          <w:rFonts w:ascii="Verdana" w:eastAsiaTheme="minorEastAsia" w:hAnsi="Verdana" w:cstheme="majorHAnsi"/>
          <w:lang w:val="en-GB" w:eastAsia="zh-CN"/>
        </w:rPr>
        <w:t>at least 5 years).</w:t>
      </w:r>
    </w:p>
    <w:p w14:paraId="29F16987" w14:textId="57DA32CB" w:rsidR="00723FE3" w:rsidRPr="00311CAA" w:rsidRDefault="00273E5F" w:rsidP="00980503">
      <w:pPr>
        <w:numPr>
          <w:ilvl w:val="0"/>
          <w:numId w:val="32"/>
        </w:num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E</w:t>
      </w:r>
      <w:r w:rsidR="00D9756D" w:rsidRPr="00311CAA">
        <w:rPr>
          <w:rFonts w:ascii="Verdana" w:eastAsiaTheme="minorEastAsia" w:hAnsi="Verdana" w:cstheme="majorHAnsi"/>
          <w:lang w:val="en-GB" w:eastAsia="zh-CN"/>
        </w:rPr>
        <w:t xml:space="preserve">xpertise in school </w:t>
      </w:r>
      <w:r w:rsidR="00D9519E" w:rsidRPr="00311CAA">
        <w:rPr>
          <w:rFonts w:ascii="Verdana" w:eastAsiaTheme="minorEastAsia" w:hAnsi="Verdana" w:cstheme="majorHAnsi"/>
          <w:lang w:val="en-GB" w:eastAsia="zh-CN"/>
        </w:rPr>
        <w:t>rehabilitation (</w:t>
      </w:r>
      <w:r w:rsidR="00723FE3" w:rsidRPr="00311CAA">
        <w:rPr>
          <w:rFonts w:ascii="Verdana" w:eastAsiaTheme="minorEastAsia" w:hAnsi="Verdana" w:cstheme="majorHAnsi"/>
          <w:lang w:val="en-GB" w:eastAsia="zh-CN"/>
        </w:rPr>
        <w:t>engineering</w:t>
      </w:r>
      <w:r w:rsidR="009453E8" w:rsidRPr="00311CAA">
        <w:rPr>
          <w:rFonts w:ascii="Verdana" w:eastAsiaTheme="minorEastAsia" w:hAnsi="Verdana" w:cstheme="majorHAnsi"/>
          <w:lang w:val="en-GB" w:eastAsia="zh-CN"/>
        </w:rPr>
        <w:t xml:space="preserve">, energy efficiency etc) </w:t>
      </w:r>
      <w:r w:rsidR="00A14C88" w:rsidRPr="00311CAA">
        <w:rPr>
          <w:rFonts w:ascii="Verdana" w:eastAsiaTheme="minorEastAsia" w:hAnsi="Verdana" w:cstheme="majorHAnsi"/>
          <w:lang w:val="en-GB" w:eastAsia="zh-CN"/>
        </w:rPr>
        <w:t xml:space="preserve">comprising all elements </w:t>
      </w:r>
      <w:r w:rsidR="00F83787" w:rsidRPr="00311CAA">
        <w:rPr>
          <w:rFonts w:ascii="Verdana" w:eastAsiaTheme="minorEastAsia" w:hAnsi="Verdana" w:cstheme="majorHAnsi"/>
          <w:lang w:val="en-GB" w:eastAsia="zh-CN"/>
        </w:rPr>
        <w:t>required as</w:t>
      </w:r>
      <w:r w:rsidR="00723FE3" w:rsidRPr="00311CAA">
        <w:rPr>
          <w:rFonts w:ascii="Verdana" w:eastAsiaTheme="minorEastAsia" w:hAnsi="Verdana" w:cstheme="majorHAnsi"/>
          <w:lang w:val="en-GB" w:eastAsia="zh-CN"/>
        </w:rPr>
        <w:t xml:space="preserve"> per </w:t>
      </w:r>
      <w:r w:rsidR="00A14C88" w:rsidRPr="00311CAA">
        <w:rPr>
          <w:rFonts w:ascii="Verdana" w:eastAsiaTheme="minorEastAsia" w:hAnsi="Verdana" w:cstheme="majorHAnsi"/>
          <w:lang w:val="en-GB" w:eastAsia="zh-CN"/>
        </w:rPr>
        <w:t xml:space="preserve">standards of school reconstruction and </w:t>
      </w:r>
      <w:r w:rsidR="00D9756D" w:rsidRPr="00311CAA">
        <w:rPr>
          <w:rFonts w:ascii="Verdana" w:eastAsiaTheme="minorEastAsia" w:hAnsi="Verdana" w:cstheme="majorHAnsi"/>
          <w:lang w:val="en-GB" w:eastAsia="zh-CN"/>
        </w:rPr>
        <w:t xml:space="preserve">licenses </w:t>
      </w:r>
      <w:r w:rsidR="00E7584C" w:rsidRPr="00311CAA">
        <w:rPr>
          <w:rFonts w:ascii="Verdana" w:eastAsiaTheme="minorEastAsia" w:hAnsi="Verdana" w:cstheme="majorHAnsi"/>
          <w:lang w:val="en-GB" w:eastAsia="zh-CN"/>
        </w:rPr>
        <w:t>required in the country</w:t>
      </w:r>
      <w:r w:rsidR="008808EE" w:rsidRPr="00311CAA">
        <w:rPr>
          <w:rFonts w:ascii="Verdana" w:eastAsiaTheme="minorEastAsia" w:hAnsi="Verdana" w:cstheme="majorHAnsi"/>
          <w:lang w:val="en-GB" w:eastAsia="zh-CN"/>
        </w:rPr>
        <w:t>.</w:t>
      </w:r>
    </w:p>
    <w:p w14:paraId="21FF0FF2" w14:textId="60FFB884" w:rsidR="00980503" w:rsidRPr="00311CAA" w:rsidRDefault="00067EAC" w:rsidP="00980503">
      <w:pPr>
        <w:numPr>
          <w:ilvl w:val="0"/>
          <w:numId w:val="32"/>
        </w:num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Proof record of developing GIS maps and interfaces</w:t>
      </w:r>
      <w:r w:rsidR="00D9519E" w:rsidRPr="00311CAA">
        <w:rPr>
          <w:rFonts w:ascii="Verdana" w:eastAsiaTheme="minorEastAsia" w:hAnsi="Verdana" w:cstheme="majorHAnsi"/>
          <w:lang w:val="en-GB" w:eastAsia="zh-CN"/>
        </w:rPr>
        <w:t>; an advantage will be proof record with development of G</w:t>
      </w:r>
      <w:r w:rsidR="005B2BAD" w:rsidRPr="00311CAA">
        <w:rPr>
          <w:rFonts w:ascii="Verdana" w:eastAsiaTheme="minorEastAsia" w:hAnsi="Verdana" w:cstheme="majorHAnsi"/>
          <w:lang w:val="en-GB" w:eastAsia="zh-CN"/>
        </w:rPr>
        <w:t>I</w:t>
      </w:r>
      <w:r w:rsidR="00D9519E" w:rsidRPr="00311CAA">
        <w:rPr>
          <w:rFonts w:ascii="Verdana" w:eastAsiaTheme="minorEastAsia" w:hAnsi="Verdana" w:cstheme="majorHAnsi"/>
          <w:lang w:val="en-GB" w:eastAsia="zh-CN"/>
        </w:rPr>
        <w:t>S school maps in Albania)</w:t>
      </w:r>
    </w:p>
    <w:p w14:paraId="35E58F3D" w14:textId="254467AC" w:rsidR="00E7584C" w:rsidRPr="00311CAA" w:rsidRDefault="00D71379" w:rsidP="00980503">
      <w:pPr>
        <w:numPr>
          <w:ilvl w:val="0"/>
          <w:numId w:val="32"/>
        </w:num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Experience of work with national systems</w:t>
      </w:r>
      <w:r w:rsidRPr="00311CAA">
        <w:rPr>
          <w:rFonts w:ascii="Verdana" w:eastAsiaTheme="minorEastAsia" w:hAnsi="Verdana" w:cstheme="majorHAnsi"/>
          <w:color w:val="2E74B5" w:themeColor="accent1" w:themeShade="BF"/>
          <w:lang w:val="en-GB" w:eastAsia="zh-CN"/>
        </w:rPr>
        <w:t xml:space="preserve">, </w:t>
      </w:r>
      <w:r w:rsidR="00D9519E" w:rsidRPr="00311CAA">
        <w:rPr>
          <w:rFonts w:ascii="Verdana" w:eastAsiaTheme="minorEastAsia" w:hAnsi="Verdana" w:cstheme="majorHAnsi"/>
          <w:lang w:val="en-GB" w:eastAsia="zh-CN"/>
        </w:rPr>
        <w:t>especially</w:t>
      </w:r>
      <w:r w:rsidR="00F83787" w:rsidRPr="00311CAA">
        <w:rPr>
          <w:rFonts w:ascii="Verdana" w:eastAsiaTheme="minorEastAsia" w:hAnsi="Verdana" w:cstheme="majorHAnsi"/>
          <w:lang w:val="en-GB" w:eastAsia="zh-CN"/>
        </w:rPr>
        <w:t xml:space="preserve"> similar work conducted with municipalities</w:t>
      </w:r>
      <w:r w:rsidR="00FB3058" w:rsidRPr="00311CAA">
        <w:rPr>
          <w:rFonts w:ascii="Verdana" w:eastAsiaTheme="minorEastAsia" w:hAnsi="Verdana" w:cstheme="majorHAnsi"/>
          <w:lang w:val="en-GB" w:eastAsia="zh-CN"/>
        </w:rPr>
        <w:t xml:space="preserve"> </w:t>
      </w:r>
      <w:r w:rsidR="00BC42F2" w:rsidRPr="00311CAA">
        <w:rPr>
          <w:rFonts w:ascii="Verdana" w:eastAsiaTheme="minorEastAsia" w:hAnsi="Verdana" w:cstheme="majorHAnsi"/>
          <w:lang w:val="en-GB" w:eastAsia="zh-CN"/>
        </w:rPr>
        <w:t>(Municipal</w:t>
      </w:r>
      <w:r w:rsidR="00F663A5" w:rsidRPr="00311CAA">
        <w:rPr>
          <w:rFonts w:ascii="Verdana" w:eastAsiaTheme="minorEastAsia" w:hAnsi="Verdana" w:cstheme="majorHAnsi"/>
          <w:lang w:val="en-GB" w:eastAsia="zh-CN"/>
        </w:rPr>
        <w:t xml:space="preserve"> plans, school infrastructure plans etc) </w:t>
      </w:r>
    </w:p>
    <w:p w14:paraId="51136C90" w14:textId="6E88E646" w:rsidR="00980503" w:rsidRPr="00311CAA" w:rsidRDefault="00980503" w:rsidP="00980503">
      <w:pPr>
        <w:numPr>
          <w:ilvl w:val="0"/>
          <w:numId w:val="32"/>
        </w:num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Company with the appropriate adequate infrastructure</w:t>
      </w:r>
      <w:r w:rsidR="00FB3058" w:rsidRPr="00311CAA">
        <w:rPr>
          <w:rFonts w:ascii="Verdana" w:eastAsiaTheme="minorEastAsia" w:hAnsi="Verdana" w:cstheme="majorHAnsi"/>
          <w:lang w:val="en-GB" w:eastAsia="zh-CN"/>
        </w:rPr>
        <w:t>, adequate human resources in place</w:t>
      </w:r>
      <w:r w:rsidRPr="00311CAA">
        <w:rPr>
          <w:rFonts w:ascii="Verdana" w:eastAsiaTheme="minorEastAsia" w:hAnsi="Verdana" w:cstheme="majorHAnsi"/>
          <w:lang w:val="en-GB" w:eastAsia="zh-CN"/>
        </w:rPr>
        <w:t xml:space="preserve"> to </w:t>
      </w:r>
      <w:r w:rsidR="00F83787" w:rsidRPr="00311CAA">
        <w:rPr>
          <w:rFonts w:ascii="Verdana" w:eastAsiaTheme="minorEastAsia" w:hAnsi="Verdana" w:cstheme="majorHAnsi"/>
          <w:lang w:val="en-GB" w:eastAsia="zh-CN"/>
        </w:rPr>
        <w:t>successfully manage the implementation of this TOR</w:t>
      </w:r>
    </w:p>
    <w:p w14:paraId="2634E838" w14:textId="45D50CC3" w:rsidR="00980503" w:rsidRDefault="00980503" w:rsidP="003667BB">
      <w:pPr>
        <w:numPr>
          <w:ilvl w:val="0"/>
          <w:numId w:val="32"/>
        </w:num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Ability to deliver products on time and within budget.</w:t>
      </w:r>
    </w:p>
    <w:p w14:paraId="19577F64" w14:textId="77777777" w:rsidR="008C3957" w:rsidRPr="00311CAA" w:rsidRDefault="008C3957" w:rsidP="008C3957">
      <w:pPr>
        <w:spacing w:after="200" w:line="276" w:lineRule="auto"/>
        <w:ind w:left="720"/>
        <w:contextualSpacing/>
        <w:jc w:val="both"/>
        <w:rPr>
          <w:rFonts w:ascii="Verdana" w:eastAsiaTheme="minorEastAsia" w:hAnsi="Verdana" w:cstheme="majorHAnsi"/>
          <w:lang w:val="en-GB" w:eastAsia="zh-CN"/>
        </w:rPr>
      </w:pPr>
    </w:p>
    <w:p w14:paraId="53027904" w14:textId="3C5B6BD0" w:rsidR="00092E9E" w:rsidRPr="00311CAA" w:rsidRDefault="00092E9E"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bookmarkStart w:id="4" w:name="_Toc452559715"/>
      <w:bookmarkStart w:id="5" w:name="_Toc88233410"/>
      <w:bookmarkStart w:id="6" w:name="_Hlk10717454"/>
      <w:r w:rsidRPr="00311CAA">
        <w:rPr>
          <w:rFonts w:ascii="Verdana" w:hAnsi="Verdana" w:cstheme="majorHAnsi"/>
          <w:b/>
          <w:color w:val="0070C0"/>
          <w:sz w:val="22"/>
          <w:szCs w:val="22"/>
          <w:lang w:val="en-GB" w:eastAsia="zh-CN"/>
        </w:rPr>
        <w:t>WHAT TO SUBMIT</w:t>
      </w:r>
      <w:bookmarkEnd w:id="4"/>
      <w:r w:rsidRPr="00311CAA">
        <w:rPr>
          <w:rFonts w:ascii="Verdana" w:hAnsi="Verdana" w:cstheme="majorHAnsi"/>
          <w:b/>
          <w:color w:val="0070C0"/>
          <w:sz w:val="22"/>
          <w:szCs w:val="22"/>
          <w:lang w:val="en-GB" w:eastAsia="zh-CN"/>
        </w:rPr>
        <w:t xml:space="preserve"> IN THE TECHNICAL PROPOSAL </w:t>
      </w:r>
      <w:bookmarkEnd w:id="5"/>
      <w:r w:rsidR="00CA7EF1" w:rsidRPr="00311CAA">
        <w:rPr>
          <w:rFonts w:ascii="Verdana" w:hAnsi="Verdana" w:cstheme="majorHAnsi"/>
          <w:b/>
          <w:color w:val="0070C0"/>
          <w:sz w:val="22"/>
          <w:szCs w:val="22"/>
          <w:lang w:val="en-GB" w:eastAsia="zh-CN"/>
        </w:rPr>
        <w:t>PACKAGE?</w:t>
      </w:r>
    </w:p>
    <w:bookmarkEnd w:id="6"/>
    <w:p w14:paraId="20E9649F" w14:textId="77777777" w:rsidR="00092E9E" w:rsidRPr="00311CAA" w:rsidRDefault="00092E9E" w:rsidP="00092E9E">
      <w:pPr>
        <w:adjustRightInd w:val="0"/>
        <w:snapToGrid w:val="0"/>
        <w:spacing w:after="0" w:line="276" w:lineRule="auto"/>
        <w:rPr>
          <w:rFonts w:ascii="Verdana" w:eastAsiaTheme="minorEastAsia" w:hAnsi="Verdana" w:cstheme="majorHAnsi"/>
          <w:bCs/>
          <w:lang w:val="en-GB" w:eastAsia="zh-CN"/>
        </w:rPr>
      </w:pPr>
    </w:p>
    <w:p w14:paraId="34C5FD42" w14:textId="77777777" w:rsidR="00092E9E" w:rsidRPr="00311CAA" w:rsidRDefault="00092E9E" w:rsidP="00092E9E">
      <w:pPr>
        <w:numPr>
          <w:ilvl w:val="0"/>
          <w:numId w:val="32"/>
        </w:numPr>
        <w:spacing w:after="200" w:line="276" w:lineRule="auto"/>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lastRenderedPageBreak/>
        <w:t>The applicants must submit to the UNICEF Albania office for review the following required documents. The documents must be filed in the order and with numbers stated below. Plastic transparent covers and plastic rings/binders MUST NOT be used for binding the submitted documents:</w:t>
      </w:r>
    </w:p>
    <w:p w14:paraId="384DC439" w14:textId="77777777" w:rsidR="00CA7EF1" w:rsidRPr="00311CAA" w:rsidRDefault="00092E9E" w:rsidP="00092E9E">
      <w:pPr>
        <w:jc w:val="both"/>
        <w:rPr>
          <w:rFonts w:ascii="Verdana" w:eastAsiaTheme="minorEastAsia" w:hAnsi="Verdana" w:cstheme="majorHAnsi"/>
          <w:lang w:val="en-GB" w:eastAsia="zh-CN"/>
        </w:rPr>
      </w:pPr>
      <w:r w:rsidRPr="00311CAA">
        <w:rPr>
          <w:rFonts w:ascii="Verdana" w:eastAsiaTheme="minorEastAsia" w:hAnsi="Verdana" w:cstheme="majorHAnsi"/>
          <w:bCs/>
          <w:lang w:val="en-GB" w:eastAsia="zh-CN"/>
        </w:rPr>
        <w:t xml:space="preserve">1. </w:t>
      </w:r>
      <w:r w:rsidRPr="00311CAA">
        <w:rPr>
          <w:rFonts w:ascii="Verdana" w:eastAsiaTheme="minorEastAsia" w:hAnsi="Verdana" w:cstheme="majorHAnsi"/>
          <w:lang w:val="en-GB" w:eastAsia="zh-CN"/>
        </w:rPr>
        <w:t xml:space="preserve">Request for Proposal for Services Form, sorted out from the solicitation document, </w:t>
      </w:r>
      <w:proofErr w:type="gramStart"/>
      <w:r w:rsidRPr="00311CAA">
        <w:rPr>
          <w:rFonts w:ascii="Verdana" w:eastAsiaTheme="minorEastAsia" w:hAnsi="Verdana" w:cstheme="majorHAnsi"/>
          <w:lang w:val="en-GB" w:eastAsia="zh-CN"/>
        </w:rPr>
        <w:t>printed</w:t>
      </w:r>
      <w:proofErr w:type="gramEnd"/>
      <w:r w:rsidRPr="00311CAA">
        <w:rPr>
          <w:rFonts w:ascii="Verdana" w:eastAsiaTheme="minorEastAsia" w:hAnsi="Verdana" w:cstheme="majorHAnsi"/>
          <w:lang w:val="en-GB" w:eastAsia="zh-CN"/>
        </w:rPr>
        <w:t xml:space="preserve"> and filled in by the company </w:t>
      </w:r>
    </w:p>
    <w:p w14:paraId="2C6C8322" w14:textId="5D28ABFE" w:rsidR="00092E9E" w:rsidRPr="00311CAA" w:rsidRDefault="00CA7EF1" w:rsidP="00092E9E">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2. Proposed </w:t>
      </w:r>
      <w:r w:rsidR="00092E9E" w:rsidRPr="00311CAA">
        <w:rPr>
          <w:rFonts w:ascii="Verdana" w:eastAsiaTheme="minorEastAsia" w:hAnsi="Verdana" w:cstheme="majorHAnsi"/>
          <w:lang w:val="en-GB" w:eastAsia="zh-CN"/>
        </w:rPr>
        <w:t xml:space="preserve">methodology and a simple action plan on how the project will be implemented including: </w:t>
      </w:r>
    </w:p>
    <w:p w14:paraId="59EF67D9" w14:textId="3698C29E" w:rsidR="00092E9E" w:rsidRPr="00311CAA" w:rsidRDefault="00092E9E" w:rsidP="00092E9E">
      <w:pPr>
        <w:ind w:left="720"/>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 </w:t>
      </w:r>
      <w:r w:rsidR="007B44AC" w:rsidRPr="00311CAA">
        <w:rPr>
          <w:rFonts w:ascii="Verdana" w:eastAsiaTheme="minorEastAsia" w:hAnsi="Verdana" w:cstheme="majorHAnsi"/>
          <w:lang w:val="en-GB" w:eastAsia="zh-CN"/>
        </w:rPr>
        <w:t>C</w:t>
      </w:r>
      <w:r w:rsidRPr="00311CAA">
        <w:rPr>
          <w:rFonts w:ascii="Verdana" w:eastAsiaTheme="minorEastAsia" w:hAnsi="Verdana" w:cstheme="majorHAnsi"/>
          <w:lang w:val="en-GB" w:eastAsia="zh-CN"/>
        </w:rPr>
        <w:t xml:space="preserve">lear methodological approach to reach the </w:t>
      </w:r>
      <w:r w:rsidR="00271D81" w:rsidRPr="00311CAA">
        <w:rPr>
          <w:rFonts w:ascii="Verdana" w:eastAsiaTheme="minorEastAsia" w:hAnsi="Verdana" w:cstheme="majorHAnsi"/>
          <w:lang w:val="en-GB" w:eastAsia="zh-CN"/>
        </w:rPr>
        <w:t>objectives.</w:t>
      </w:r>
      <w:r w:rsidR="007B44AC" w:rsidRPr="00311CAA">
        <w:rPr>
          <w:rFonts w:ascii="Verdana" w:eastAsiaTheme="minorEastAsia" w:hAnsi="Verdana" w:cstheme="majorHAnsi"/>
          <w:lang w:val="en-GB" w:eastAsia="zh-CN"/>
        </w:rPr>
        <w:t xml:space="preserve"> (2-3 pages)</w:t>
      </w:r>
    </w:p>
    <w:p w14:paraId="506FC806" w14:textId="59AA4EAD" w:rsidR="00092E9E" w:rsidRPr="00311CAA" w:rsidRDefault="00092E9E" w:rsidP="00092E9E">
      <w:pPr>
        <w:ind w:left="720"/>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 </w:t>
      </w:r>
      <w:r w:rsidR="007B44AC" w:rsidRPr="00311CAA">
        <w:rPr>
          <w:rFonts w:ascii="Verdana" w:eastAsiaTheme="minorEastAsia" w:hAnsi="Verdana" w:cstheme="majorHAnsi"/>
          <w:lang w:val="en-GB" w:eastAsia="zh-CN"/>
        </w:rPr>
        <w:t>A</w:t>
      </w:r>
      <w:r w:rsidRPr="00311CAA">
        <w:rPr>
          <w:rFonts w:ascii="Verdana" w:eastAsiaTheme="minorEastAsia" w:hAnsi="Verdana" w:cstheme="majorHAnsi"/>
          <w:lang w:val="en-GB" w:eastAsia="zh-CN"/>
        </w:rPr>
        <w:t xml:space="preserve">n activity plan, including timeline for completion of key deliverables as per </w:t>
      </w:r>
      <w:proofErr w:type="spellStart"/>
      <w:r w:rsidRPr="00311CAA">
        <w:rPr>
          <w:rFonts w:ascii="Verdana" w:eastAsiaTheme="minorEastAsia" w:hAnsi="Verdana" w:cstheme="majorHAnsi"/>
          <w:lang w:val="en-GB" w:eastAsia="zh-CN"/>
        </w:rPr>
        <w:t>ToR</w:t>
      </w:r>
      <w:proofErr w:type="spellEnd"/>
      <w:r w:rsidRPr="00311CAA">
        <w:rPr>
          <w:rFonts w:ascii="Verdana" w:eastAsiaTheme="minorEastAsia" w:hAnsi="Verdana" w:cstheme="majorHAnsi"/>
          <w:lang w:val="en-GB" w:eastAsia="zh-CN"/>
        </w:rPr>
        <w:t xml:space="preserve"> </w:t>
      </w:r>
      <w:r w:rsidR="00BC42F2" w:rsidRPr="00311CAA">
        <w:rPr>
          <w:rFonts w:ascii="Verdana" w:eastAsiaTheme="minorEastAsia" w:hAnsi="Verdana" w:cstheme="majorHAnsi"/>
          <w:lang w:val="en-GB" w:eastAsia="zh-CN"/>
        </w:rPr>
        <w:t>requirements (</w:t>
      </w:r>
      <w:r w:rsidR="007B44AC" w:rsidRPr="00311CAA">
        <w:rPr>
          <w:rFonts w:ascii="Verdana" w:eastAsiaTheme="minorEastAsia" w:hAnsi="Verdana" w:cstheme="majorHAnsi"/>
          <w:lang w:val="en-GB" w:eastAsia="zh-CN"/>
        </w:rPr>
        <w:t>2-3 pages)</w:t>
      </w:r>
    </w:p>
    <w:p w14:paraId="6B596000" w14:textId="6B6AAB8E" w:rsidR="00092E9E" w:rsidRPr="00311CAA" w:rsidRDefault="00092E9E" w:rsidP="00092E9E">
      <w:pPr>
        <w:ind w:left="720"/>
        <w:contextualSpacing/>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 </w:t>
      </w:r>
      <w:r w:rsidR="007B44AC" w:rsidRPr="00311CAA">
        <w:rPr>
          <w:rFonts w:ascii="Verdana" w:eastAsiaTheme="minorEastAsia" w:hAnsi="Verdana" w:cstheme="majorHAnsi"/>
          <w:lang w:val="en-GB" w:eastAsia="zh-CN"/>
        </w:rPr>
        <w:t>C</w:t>
      </w:r>
      <w:r w:rsidRPr="00311CAA">
        <w:rPr>
          <w:rFonts w:ascii="Verdana" w:eastAsiaTheme="minorEastAsia" w:hAnsi="Verdana" w:cstheme="majorHAnsi"/>
          <w:lang w:val="en-GB" w:eastAsia="zh-CN"/>
        </w:rPr>
        <w:t xml:space="preserve">lear description of responsibilities of proposed staff and management </w:t>
      </w:r>
    </w:p>
    <w:p w14:paraId="1A5398CE" w14:textId="77777777" w:rsidR="00092E9E" w:rsidRPr="00311CAA" w:rsidRDefault="00092E9E" w:rsidP="00092E9E">
      <w:pPr>
        <w:ind w:left="720"/>
        <w:contextualSpacing/>
        <w:jc w:val="both"/>
        <w:rPr>
          <w:rFonts w:ascii="Verdana" w:eastAsiaTheme="minorEastAsia" w:hAnsi="Verdana" w:cstheme="majorHAnsi"/>
          <w:lang w:val="en-GB" w:eastAsia="zh-CN"/>
        </w:rPr>
      </w:pPr>
    </w:p>
    <w:p w14:paraId="5EC4C753" w14:textId="02B10AF9" w:rsidR="00092E9E" w:rsidRPr="00311CAA" w:rsidRDefault="00CA7EF1" w:rsidP="00092E9E">
      <w:pPr>
        <w:jc w:val="both"/>
        <w:rPr>
          <w:rFonts w:ascii="Verdana" w:eastAsiaTheme="minorEastAsia" w:hAnsi="Verdana" w:cstheme="majorHAnsi"/>
          <w:lang w:val="en-GB" w:eastAsia="zh-CN"/>
        </w:rPr>
      </w:pPr>
      <w:r w:rsidRPr="00311CAA">
        <w:rPr>
          <w:rFonts w:ascii="Verdana" w:eastAsiaTheme="minorEastAsia" w:hAnsi="Verdana" w:cstheme="majorHAnsi"/>
          <w:bCs/>
          <w:lang w:val="en-GB" w:eastAsia="zh-CN"/>
        </w:rPr>
        <w:t>3</w:t>
      </w:r>
      <w:r w:rsidR="00092E9E" w:rsidRPr="00311CAA">
        <w:rPr>
          <w:rFonts w:ascii="Verdana" w:eastAsiaTheme="minorEastAsia" w:hAnsi="Verdana" w:cstheme="majorHAnsi"/>
          <w:lang w:val="en-GB" w:eastAsia="zh-CN"/>
        </w:rPr>
        <w:t>. Corporate profile /summary of previous working experience (example of similar assignments) max</w:t>
      </w:r>
      <w:r w:rsidR="00BC42F2" w:rsidRPr="00311CAA">
        <w:rPr>
          <w:rFonts w:ascii="Verdana" w:eastAsiaTheme="minorEastAsia" w:hAnsi="Verdana" w:cstheme="majorHAnsi"/>
          <w:lang w:val="en-GB" w:eastAsia="zh-CN"/>
        </w:rPr>
        <w:t xml:space="preserve"> 3-4</w:t>
      </w:r>
      <w:r w:rsidR="00092E9E" w:rsidRPr="00311CAA">
        <w:rPr>
          <w:rFonts w:ascii="Verdana" w:eastAsiaTheme="minorEastAsia" w:hAnsi="Verdana" w:cstheme="majorHAnsi"/>
          <w:lang w:val="en-GB" w:eastAsia="zh-CN"/>
        </w:rPr>
        <w:t xml:space="preserve"> </w:t>
      </w:r>
      <w:proofErr w:type="gramStart"/>
      <w:r w:rsidR="00092E9E" w:rsidRPr="00311CAA">
        <w:rPr>
          <w:rFonts w:ascii="Verdana" w:eastAsiaTheme="minorEastAsia" w:hAnsi="Verdana" w:cstheme="majorHAnsi"/>
          <w:lang w:val="en-GB" w:eastAsia="zh-CN"/>
        </w:rPr>
        <w:t>pages;</w:t>
      </w:r>
      <w:proofErr w:type="gramEnd"/>
    </w:p>
    <w:p w14:paraId="3E1FA793" w14:textId="6D0D62F2" w:rsidR="00092E9E" w:rsidRPr="00311CAA" w:rsidRDefault="00CA7EF1" w:rsidP="00092E9E">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4</w:t>
      </w:r>
      <w:r w:rsidR="00092E9E" w:rsidRPr="00311CAA">
        <w:rPr>
          <w:rFonts w:ascii="Verdana" w:eastAsiaTheme="minorEastAsia" w:hAnsi="Verdana" w:cstheme="majorHAnsi"/>
          <w:lang w:val="en-GB" w:eastAsia="zh-CN"/>
        </w:rPr>
        <w:t>. Organization's / institution’s registration in the court, (if applicable).</w:t>
      </w:r>
    </w:p>
    <w:p w14:paraId="5F6C85DF" w14:textId="6B976EE2" w:rsidR="00092E9E" w:rsidRPr="00311CAA" w:rsidRDefault="00CA7EF1" w:rsidP="00092E9E">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5</w:t>
      </w:r>
      <w:r w:rsidR="00092E9E" w:rsidRPr="00311CAA">
        <w:rPr>
          <w:rFonts w:ascii="Verdana" w:eastAsiaTheme="minorEastAsia" w:hAnsi="Verdana" w:cstheme="majorHAnsi"/>
          <w:lang w:val="en-GB" w:eastAsia="zh-CN"/>
        </w:rPr>
        <w:t>. Copy of the NIPT and Simple extract released by NCB, if applicable.</w:t>
      </w:r>
    </w:p>
    <w:p w14:paraId="6158A330" w14:textId="46993864" w:rsidR="00092E9E" w:rsidRPr="00311CAA" w:rsidRDefault="00CA7EF1" w:rsidP="00092E9E">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6</w:t>
      </w:r>
      <w:r w:rsidR="00092E9E" w:rsidRPr="00311CAA">
        <w:rPr>
          <w:rFonts w:ascii="Verdana" w:eastAsiaTheme="minorEastAsia" w:hAnsi="Verdana" w:cstheme="majorHAnsi"/>
          <w:lang w:val="en-GB" w:eastAsia="zh-CN"/>
        </w:rPr>
        <w:t>. Licenses and other work-related certificates obtained by the institution/company.</w:t>
      </w:r>
    </w:p>
    <w:p w14:paraId="53DCA713" w14:textId="21B89915" w:rsidR="00092E9E" w:rsidRPr="00311CAA" w:rsidRDefault="00CA7EF1" w:rsidP="00B1552D">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7</w:t>
      </w:r>
      <w:r w:rsidR="00092E9E" w:rsidRPr="00311CAA">
        <w:rPr>
          <w:rFonts w:ascii="Verdana" w:eastAsiaTheme="minorEastAsia" w:hAnsi="Verdana" w:cstheme="majorHAnsi"/>
          <w:lang w:val="en-GB" w:eastAsia="zh-CN"/>
        </w:rPr>
        <w:t xml:space="preserve">. List and CV-s of project coordinator, staff and experts proposed to be engaged in the implementation of the assignment and description of their proposed positions and responsibilities, including as requested expertise </w:t>
      </w:r>
      <w:r w:rsidR="00271D81" w:rsidRPr="00311CAA">
        <w:rPr>
          <w:rFonts w:ascii="Verdana" w:eastAsiaTheme="minorEastAsia" w:hAnsi="Verdana" w:cstheme="majorHAnsi"/>
          <w:lang w:val="en-GB" w:eastAsia="zh-CN"/>
        </w:rPr>
        <w:t>in engineering</w:t>
      </w:r>
      <w:r w:rsidR="0019752A" w:rsidRPr="00311CAA">
        <w:rPr>
          <w:rFonts w:ascii="Verdana" w:eastAsiaTheme="minorEastAsia" w:hAnsi="Verdana" w:cstheme="majorHAnsi"/>
          <w:lang w:val="en-GB" w:eastAsia="zh-CN"/>
        </w:rPr>
        <w:t xml:space="preserve">, </w:t>
      </w:r>
      <w:r w:rsidR="00EE52AD" w:rsidRPr="00311CAA">
        <w:rPr>
          <w:rFonts w:ascii="Verdana" w:eastAsiaTheme="minorEastAsia" w:hAnsi="Verdana" w:cstheme="majorHAnsi"/>
          <w:lang w:val="en-GB" w:eastAsia="zh-CN"/>
        </w:rPr>
        <w:t xml:space="preserve">environmental impact assessment, </w:t>
      </w:r>
      <w:r w:rsidR="00EE52AD" w:rsidRPr="00311CAA">
        <w:rPr>
          <w:rFonts w:ascii="Verdana" w:eastAsiaTheme="minorEastAsia" w:hAnsi="Verdana" w:cstheme="majorHAnsi"/>
          <w:color w:val="2E74B5" w:themeColor="accent1" w:themeShade="BF"/>
          <w:lang w:val="en-GB" w:eastAsia="zh-CN"/>
        </w:rPr>
        <w:t xml:space="preserve">GIS web page development, </w:t>
      </w:r>
      <w:r w:rsidR="00E70A4D" w:rsidRPr="00311CAA">
        <w:rPr>
          <w:rFonts w:ascii="Verdana" w:eastAsiaTheme="minorEastAsia" w:hAnsi="Verdana" w:cstheme="majorHAnsi"/>
          <w:lang w:val="en-GB" w:eastAsia="zh-CN"/>
        </w:rPr>
        <w:t xml:space="preserve">event management, report writing etc. </w:t>
      </w:r>
    </w:p>
    <w:p w14:paraId="38207E18" w14:textId="77777777" w:rsidR="00CA7EF1" w:rsidRPr="00311CAA" w:rsidRDefault="00CA7EF1" w:rsidP="00B1552D">
      <w:pPr>
        <w:jc w:val="both"/>
        <w:rPr>
          <w:rFonts w:ascii="Verdana" w:eastAsiaTheme="minorEastAsia" w:hAnsi="Verdana" w:cstheme="majorHAnsi"/>
          <w:lang w:val="en-GB" w:eastAsia="zh-CN"/>
        </w:rPr>
      </w:pPr>
    </w:p>
    <w:p w14:paraId="7CD5F160" w14:textId="12B83C38" w:rsidR="00CA7EF1" w:rsidRPr="00311CAA" w:rsidRDefault="00DF1FF1"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bookmarkStart w:id="7" w:name="_Toc88233411"/>
      <w:r w:rsidRPr="00311CAA">
        <w:rPr>
          <w:rFonts w:ascii="Verdana" w:hAnsi="Verdana" w:cstheme="majorHAnsi"/>
          <w:b/>
          <w:color w:val="0070C0"/>
          <w:sz w:val="22"/>
          <w:szCs w:val="22"/>
          <w:lang w:val="en-GB" w:eastAsia="zh-CN"/>
        </w:rPr>
        <w:t xml:space="preserve">WHAT TO SUBMIT IN THE FINANCIAL PROPOSAL </w:t>
      </w:r>
      <w:bookmarkEnd w:id="7"/>
      <w:r w:rsidR="00CA7EF1" w:rsidRPr="00311CAA">
        <w:rPr>
          <w:rFonts w:ascii="Verdana" w:hAnsi="Verdana" w:cstheme="majorHAnsi"/>
          <w:b/>
          <w:color w:val="0070C0"/>
          <w:sz w:val="22"/>
          <w:szCs w:val="22"/>
          <w:lang w:val="en-GB" w:eastAsia="zh-CN"/>
        </w:rPr>
        <w:t>PACKAGE?</w:t>
      </w:r>
    </w:p>
    <w:p w14:paraId="616C3DDE" w14:textId="07616B67" w:rsidR="00311CAA" w:rsidRPr="00311CAA" w:rsidRDefault="00311CAA" w:rsidP="00311CAA">
      <w:pPr>
        <w:rPr>
          <w:rFonts w:ascii="Verdana" w:eastAsiaTheme="minorEastAsia" w:hAnsi="Verdana" w:cstheme="majorHAnsi"/>
          <w:lang w:val="en-GB" w:eastAsia="zh-CN"/>
        </w:rPr>
      </w:pPr>
      <w:r w:rsidRPr="00311CAA">
        <w:rPr>
          <w:rFonts w:ascii="Verdana" w:eastAsiaTheme="minorEastAsia" w:hAnsi="Verdana" w:cstheme="majorHAnsi"/>
          <w:lang w:val="en-GB" w:eastAsia="zh-CN"/>
        </w:rPr>
        <w:t>1. Financial proposal - Please indicate an all-inclusive cost (the total estimated budget) in LEK, VAT must be Excluded.</w:t>
      </w:r>
    </w:p>
    <w:p w14:paraId="108E4684" w14:textId="77777777" w:rsidR="00311CAA" w:rsidRPr="00311CAA" w:rsidRDefault="00311CAA" w:rsidP="00311CAA">
      <w:pPr>
        <w:rPr>
          <w:rFonts w:ascii="Verdana" w:eastAsiaTheme="minorEastAsia" w:hAnsi="Verdana" w:cstheme="majorHAnsi"/>
          <w:lang w:val="en-GB" w:eastAsia="zh-CN"/>
        </w:rPr>
      </w:pPr>
      <w:r w:rsidRPr="00311CAA">
        <w:rPr>
          <w:rFonts w:ascii="Verdana" w:eastAsiaTheme="minorEastAsia" w:hAnsi="Verdana" w:cstheme="majorHAnsi"/>
          <w:lang w:val="en-GB" w:eastAsia="zh-CN"/>
        </w:rPr>
        <w:t>2. Breaking down all cost implications for the required services detailed as per list of deliverables.</w:t>
      </w:r>
    </w:p>
    <w:p w14:paraId="3D33F9C4" w14:textId="77777777" w:rsidR="00311CAA" w:rsidRPr="00311CAA" w:rsidRDefault="00311CAA" w:rsidP="00311CAA">
      <w:pPr>
        <w:rPr>
          <w:rFonts w:ascii="Verdana" w:eastAsiaTheme="minorEastAsia" w:hAnsi="Verdana" w:cstheme="majorHAnsi"/>
          <w:lang w:val="en-GB" w:eastAsia="zh-CN"/>
        </w:rPr>
      </w:pPr>
      <w:r w:rsidRPr="00311CAA">
        <w:rPr>
          <w:rFonts w:ascii="Verdana" w:eastAsiaTheme="minorEastAsia" w:hAnsi="Verdana" w:cstheme="majorHAnsi"/>
          <w:lang w:val="en-GB" w:eastAsia="zh-CN"/>
        </w:rPr>
        <w:t xml:space="preserve">UNICEF is looking for an application which will consider and provide actions/solutions for ALL TASKS and DELIVERABLES REQUIRED at respective TORs, so the companies must propose a budget that will cover all necessary activities. </w:t>
      </w:r>
    </w:p>
    <w:p w14:paraId="0E019671" w14:textId="77777777" w:rsidR="00311CAA" w:rsidRPr="00311CAA" w:rsidRDefault="00311CAA" w:rsidP="00311CAA">
      <w:pPr>
        <w:rPr>
          <w:rFonts w:ascii="Verdana" w:eastAsiaTheme="minorEastAsia" w:hAnsi="Verdana" w:cstheme="majorHAnsi"/>
          <w:lang w:val="en-GB" w:eastAsia="zh-CN"/>
        </w:rPr>
      </w:pPr>
      <w:r w:rsidRPr="00311CAA">
        <w:rPr>
          <w:rFonts w:ascii="Verdana" w:eastAsiaTheme="minorEastAsia" w:hAnsi="Verdana" w:cstheme="majorHAnsi"/>
          <w:lang w:val="en-GB" w:eastAsia="zh-CN"/>
        </w:rPr>
        <w:t>In that prospect, only the financial proposals that will cover each deliverable/ activity specified in technical proposal (which must be in alignment with the TOR), will be considered as acceptable and will be further evaluated by points.</w:t>
      </w:r>
    </w:p>
    <w:p w14:paraId="40EAF31B" w14:textId="6DF53667" w:rsidR="00311CAA" w:rsidRPr="00311CAA" w:rsidRDefault="00311CAA" w:rsidP="00311CAA">
      <w:pPr>
        <w:rPr>
          <w:rFonts w:ascii="Verdana" w:eastAsiaTheme="minorEastAsia" w:hAnsi="Verdana" w:cstheme="majorHAnsi"/>
          <w:lang w:val="en-GB" w:eastAsia="zh-CN"/>
        </w:rPr>
      </w:pPr>
      <w:r w:rsidRPr="00311CAA">
        <w:rPr>
          <w:rFonts w:ascii="Verdana" w:eastAsiaTheme="minorEastAsia" w:hAnsi="Verdana" w:cstheme="majorHAnsi"/>
          <w:lang w:val="en-GB" w:eastAsia="zh-CN"/>
        </w:rPr>
        <w:t>The financial proposal must be broken down in accordance with stated list of deliverables</w:t>
      </w:r>
    </w:p>
    <w:p w14:paraId="7916C9C7" w14:textId="4CBEDE0B" w:rsidR="00827054" w:rsidRDefault="00083D93" w:rsidP="00827054">
      <w:pPr>
        <w:pStyle w:val="Heading1"/>
        <w:numPr>
          <w:ilvl w:val="0"/>
          <w:numId w:val="31"/>
        </w:numPr>
        <w:tabs>
          <w:tab w:val="num" w:pos="360"/>
        </w:tabs>
        <w:spacing w:line="276" w:lineRule="auto"/>
        <w:ind w:left="360"/>
        <w:contextualSpacing/>
        <w:jc w:val="both"/>
        <w:rPr>
          <w:rFonts w:ascii="Verdana" w:hAnsi="Verdana" w:cstheme="majorHAnsi"/>
          <w:b/>
          <w:color w:val="0070C0"/>
          <w:sz w:val="22"/>
          <w:szCs w:val="22"/>
          <w:lang w:val="en-GB" w:eastAsia="zh-CN"/>
        </w:rPr>
      </w:pPr>
      <w:bookmarkStart w:id="8" w:name="_Toc88233412"/>
      <w:r w:rsidRPr="00311CAA">
        <w:rPr>
          <w:rFonts w:ascii="Verdana" w:hAnsi="Verdana" w:cstheme="majorHAnsi"/>
          <w:b/>
          <w:color w:val="0070C0"/>
          <w:sz w:val="22"/>
          <w:szCs w:val="22"/>
          <w:lang w:val="en-GB" w:eastAsia="zh-CN"/>
        </w:rPr>
        <w:lastRenderedPageBreak/>
        <w:t>EVALUATION PROCESS, METHOD AND CRITERIA</w:t>
      </w:r>
      <w:bookmarkEnd w:id="8"/>
    </w:p>
    <w:p w14:paraId="5159271C" w14:textId="77777777" w:rsidR="008C3957" w:rsidRPr="008C3957" w:rsidRDefault="008C3957" w:rsidP="008C3957">
      <w:pPr>
        <w:rPr>
          <w:lang w:val="en-GB" w:eastAsia="zh-CN"/>
        </w:rPr>
      </w:pPr>
    </w:p>
    <w:p w14:paraId="068AA64B" w14:textId="77777777" w:rsidR="008C3957" w:rsidRPr="008C3957" w:rsidRDefault="008C3957" w:rsidP="008C3957">
      <w:pPr>
        <w:jc w:val="both"/>
        <w:rPr>
          <w:rFonts w:ascii="Verdana" w:eastAsiaTheme="minorEastAsia" w:hAnsi="Verdana" w:cstheme="majorHAnsi"/>
          <w:b/>
          <w:bCs/>
          <w:lang w:eastAsia="zh-CN"/>
        </w:rPr>
      </w:pPr>
      <w:r w:rsidRPr="008C3957">
        <w:rPr>
          <w:rFonts w:ascii="Verdana" w:eastAsiaTheme="minorEastAsia" w:hAnsi="Verdana" w:cstheme="majorHAnsi"/>
          <w:b/>
          <w:bCs/>
          <w:lang w:eastAsia="zh-CN"/>
        </w:rPr>
        <w:t>Criteria for assessment of the proposal</w:t>
      </w:r>
    </w:p>
    <w:p w14:paraId="5727B06F" w14:textId="77777777" w:rsidR="008C3957" w:rsidRPr="008C3957" w:rsidRDefault="008C3957" w:rsidP="008C3957">
      <w:pPr>
        <w:jc w:val="both"/>
        <w:rPr>
          <w:rFonts w:ascii="Verdana" w:eastAsiaTheme="minorEastAsia" w:hAnsi="Verdana" w:cstheme="majorHAnsi"/>
          <w:lang w:eastAsia="zh-CN"/>
        </w:rPr>
      </w:pPr>
      <w:r w:rsidRPr="008C3957">
        <w:rPr>
          <w:rFonts w:ascii="Verdana" w:eastAsiaTheme="minorEastAsia" w:hAnsi="Verdana" w:cstheme="majorHAnsi"/>
          <w:lang w:eastAsia="zh-CN"/>
        </w:rPr>
        <w:t>The evaluation and award criteria that will be used for this RFPS is:</w:t>
      </w:r>
    </w:p>
    <w:p w14:paraId="28A873CF" w14:textId="77777777" w:rsidR="008C3957" w:rsidRPr="008C3957" w:rsidRDefault="008C3957" w:rsidP="008C3957">
      <w:pPr>
        <w:jc w:val="both"/>
        <w:rPr>
          <w:rFonts w:ascii="Verdana" w:eastAsiaTheme="minorEastAsia" w:hAnsi="Verdana" w:cstheme="majorHAnsi"/>
          <w:lang w:eastAsia="zh-CN"/>
        </w:rPr>
      </w:pPr>
      <w:r w:rsidRPr="008C3957">
        <w:rPr>
          <w:rFonts w:ascii="Verdana" w:eastAsiaTheme="minorEastAsia" w:hAnsi="Verdana" w:cstheme="majorHAnsi"/>
          <w:lang w:eastAsia="zh-CN"/>
        </w:rPr>
        <w:t>- Cumulative Analysis Evaluations (point system with weight attribution among technical and financial proposals).</w:t>
      </w:r>
    </w:p>
    <w:p w14:paraId="42547E2D" w14:textId="77777777" w:rsidR="00827054" w:rsidRPr="00311CAA" w:rsidRDefault="00827054" w:rsidP="00827054">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In the cumulative analysis evaluation, the respective importance between technical and commercial scores will be waited as 80/20 report.</w:t>
      </w:r>
    </w:p>
    <w:p w14:paraId="3E7964B5" w14:textId="77777777" w:rsidR="00827054" w:rsidRPr="00311CAA" w:rsidRDefault="00827054" w:rsidP="00827054">
      <w:pPr>
        <w:adjustRightInd w:val="0"/>
        <w:snapToGrid w:val="0"/>
        <w:spacing w:after="0" w:line="240" w:lineRule="auto"/>
        <w:jc w:val="both"/>
        <w:rPr>
          <w:rFonts w:ascii="Verdana" w:eastAsia="Times New Roman" w:hAnsi="Verdana" w:cstheme="majorHAnsi"/>
          <w:b/>
          <w:i/>
          <w:color w:val="FF0000"/>
          <w:lang w:eastAsia="zh-CN"/>
        </w:rPr>
      </w:pPr>
    </w:p>
    <w:p w14:paraId="52193DDB" w14:textId="4871F7D0" w:rsidR="00827054" w:rsidRPr="00311CAA" w:rsidRDefault="00827054" w:rsidP="00827054">
      <w:pPr>
        <w:numPr>
          <w:ilvl w:val="0"/>
          <w:numId w:val="35"/>
        </w:numPr>
        <w:adjustRightInd w:val="0"/>
        <w:snapToGrid w:val="0"/>
        <w:spacing w:after="0" w:line="240" w:lineRule="auto"/>
        <w:contextualSpacing/>
        <w:jc w:val="both"/>
        <w:rPr>
          <w:rFonts w:ascii="Verdana" w:eastAsiaTheme="minorEastAsia" w:hAnsi="Verdana" w:cstheme="majorHAnsi"/>
          <w:i/>
          <w:lang w:eastAsia="zh-CN"/>
        </w:rPr>
      </w:pPr>
      <w:r w:rsidRPr="00311CAA">
        <w:rPr>
          <w:rFonts w:ascii="Verdana" w:eastAsia="Times New Roman" w:hAnsi="Verdana" w:cstheme="majorHAnsi"/>
          <w:b/>
          <w:lang w:eastAsia="zh-CN"/>
        </w:rPr>
        <w:t xml:space="preserve">TECHNICAL CRITERIA – </w:t>
      </w:r>
      <w:sdt>
        <w:sdtPr>
          <w:rPr>
            <w:rFonts w:ascii="Verdana" w:eastAsiaTheme="minorEastAsia" w:hAnsi="Verdana" w:cstheme="majorHAnsi"/>
            <w:i/>
            <w:lang w:eastAsia="zh-CN"/>
          </w:rPr>
          <w:id w:val="-126470947"/>
          <w:text/>
        </w:sdtPr>
        <w:sdtEndPr/>
        <w:sdtContent>
          <w:r w:rsidRPr="00311CAA">
            <w:rPr>
              <w:rFonts w:ascii="Verdana" w:eastAsiaTheme="minorEastAsia" w:hAnsi="Verdana" w:cstheme="majorHAnsi"/>
              <w:i/>
              <w:lang w:eastAsia="zh-CN"/>
            </w:rPr>
            <w:t>80</w:t>
          </w:r>
        </w:sdtContent>
      </w:sdt>
      <w:r w:rsidRPr="00311CAA">
        <w:rPr>
          <w:rFonts w:ascii="Verdana" w:eastAsiaTheme="minorEastAsia" w:hAnsi="Verdana" w:cstheme="majorHAnsi"/>
          <w:i/>
          <w:lang w:eastAsia="zh-CN"/>
        </w:rPr>
        <w:t xml:space="preserve"> </w:t>
      </w:r>
      <w:r w:rsidR="00CA7EF1" w:rsidRPr="00311CAA">
        <w:rPr>
          <w:rFonts w:ascii="Verdana" w:eastAsiaTheme="minorEastAsia" w:hAnsi="Verdana" w:cstheme="majorHAnsi"/>
          <w:i/>
          <w:lang w:eastAsia="zh-CN"/>
        </w:rPr>
        <w:t>points</w:t>
      </w:r>
    </w:p>
    <w:p w14:paraId="2D66ED0D" w14:textId="77777777" w:rsidR="00827054" w:rsidRPr="00311CAA" w:rsidRDefault="00827054" w:rsidP="00827054">
      <w:pPr>
        <w:adjustRightInd w:val="0"/>
        <w:snapToGrid w:val="0"/>
        <w:spacing w:after="0" w:line="240" w:lineRule="auto"/>
        <w:ind w:left="720"/>
        <w:contextualSpacing/>
        <w:jc w:val="both"/>
        <w:rPr>
          <w:rFonts w:ascii="Verdana" w:eastAsia="Times New Roman" w:hAnsi="Verdana" w:cstheme="majorHAnsi"/>
          <w:b/>
          <w:lang w:eastAsia="zh-CN"/>
        </w:rPr>
      </w:pPr>
    </w:p>
    <w:p w14:paraId="60A0D42D" w14:textId="77777777" w:rsidR="00827054" w:rsidRPr="00311CAA" w:rsidRDefault="00827054" w:rsidP="00827054">
      <w:pPr>
        <w:jc w:val="both"/>
        <w:rPr>
          <w:rFonts w:ascii="Verdana" w:eastAsiaTheme="minorEastAsia" w:hAnsi="Verdana" w:cstheme="majorHAnsi"/>
          <w:lang w:val="en-GB" w:eastAsia="zh-CN"/>
        </w:rPr>
      </w:pPr>
      <w:r w:rsidRPr="00311CAA">
        <w:rPr>
          <w:rFonts w:ascii="Verdana" w:eastAsiaTheme="minorEastAsia" w:hAnsi="Verdana" w:cstheme="majorHAnsi"/>
          <w:lang w:val="en-GB" w:eastAsia="zh-CN"/>
        </w:rPr>
        <w:t>The quality of technical proposals will be evaluated in accordance with the award criteria and the associated weighting as detailed in the evaluation grid below.</w:t>
      </w:r>
    </w:p>
    <w:p w14:paraId="14F8B4FE" w14:textId="77777777" w:rsidR="00827054" w:rsidRPr="00311CAA" w:rsidRDefault="00827054" w:rsidP="00827054">
      <w:pPr>
        <w:adjustRightInd w:val="0"/>
        <w:snapToGrid w:val="0"/>
        <w:spacing w:after="0" w:line="240" w:lineRule="auto"/>
        <w:ind w:firstLine="720"/>
        <w:jc w:val="both"/>
        <w:rPr>
          <w:rFonts w:ascii="Verdana" w:eastAsiaTheme="minorEastAsia" w:hAnsi="Verdana" w:cstheme="majorHAnsi"/>
          <w:i/>
          <w:lang w:eastAsia="zh-CN"/>
        </w:rPr>
      </w:pPr>
    </w:p>
    <w:p w14:paraId="2444244E" w14:textId="77777777" w:rsidR="00827054" w:rsidRPr="00311CAA" w:rsidRDefault="00827054" w:rsidP="00827054">
      <w:pPr>
        <w:adjustRightInd w:val="0"/>
        <w:snapToGrid w:val="0"/>
        <w:spacing w:after="0" w:line="240" w:lineRule="auto"/>
        <w:ind w:firstLine="720"/>
        <w:jc w:val="both"/>
        <w:rPr>
          <w:rFonts w:ascii="Verdana" w:eastAsia="Times New Roman" w:hAnsi="Verdana" w:cstheme="majorHAnsi"/>
          <w:b/>
          <w:i/>
          <w:lang w:eastAsia="zh-CN"/>
        </w:rPr>
      </w:pPr>
      <w:r w:rsidRPr="00311CAA">
        <w:rPr>
          <w:rFonts w:ascii="Verdana" w:eastAsiaTheme="minorEastAsia" w:hAnsi="Verdana" w:cstheme="majorHAnsi"/>
          <w:i/>
          <w:lang w:eastAsia="zh-CN"/>
        </w:rPr>
        <w:t>Include Technical evaluation criteria (Rank as per most important)</w:t>
      </w:r>
    </w:p>
    <w:p w14:paraId="6531885E" w14:textId="77777777"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b/>
          <w:i/>
          <w:lang w:eastAsia="zh-CN"/>
        </w:rPr>
      </w:pPr>
    </w:p>
    <w:p w14:paraId="38497BA7" w14:textId="3AEC7A3C"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i/>
          <w:lang w:eastAsia="zh-CN"/>
        </w:rPr>
      </w:pPr>
      <w:r w:rsidRPr="00311CAA">
        <w:rPr>
          <w:rFonts w:ascii="Verdana" w:eastAsiaTheme="minorEastAsia" w:hAnsi="Verdana" w:cstheme="majorHAnsi"/>
          <w:b/>
          <w:i/>
          <w:lang w:eastAsia="zh-CN"/>
        </w:rPr>
        <w:t xml:space="preserve">1. Overall Response </w:t>
      </w:r>
      <w:r w:rsidR="00CA7EF1" w:rsidRPr="00311CAA">
        <w:rPr>
          <w:rFonts w:ascii="Verdana" w:eastAsiaTheme="minorEastAsia" w:hAnsi="Verdana" w:cstheme="majorHAnsi"/>
          <w:b/>
          <w:i/>
          <w:lang w:eastAsia="zh-CN"/>
        </w:rPr>
        <w:t>-</w:t>
      </w:r>
      <w:r w:rsidRPr="00311CAA">
        <w:rPr>
          <w:rFonts w:ascii="Verdana" w:eastAsiaTheme="minorEastAsia" w:hAnsi="Verdana" w:cstheme="majorHAnsi"/>
          <w:b/>
          <w:i/>
          <w:lang w:eastAsia="zh-CN"/>
        </w:rPr>
        <w:t xml:space="preserve"> </w:t>
      </w:r>
      <w:sdt>
        <w:sdtPr>
          <w:rPr>
            <w:rFonts w:ascii="Verdana" w:eastAsiaTheme="minorEastAsia" w:hAnsi="Verdana" w:cstheme="majorHAnsi"/>
            <w:i/>
            <w:lang w:eastAsia="zh-CN"/>
          </w:rPr>
          <w:id w:val="631143815"/>
          <w:text/>
        </w:sdtPr>
        <w:sdtEndPr/>
        <w:sdtContent>
          <w:r w:rsidR="002658DA" w:rsidRPr="00311CAA">
            <w:rPr>
              <w:rFonts w:ascii="Verdana" w:eastAsiaTheme="minorEastAsia" w:hAnsi="Verdana" w:cstheme="majorHAnsi"/>
              <w:i/>
              <w:lang w:eastAsia="zh-CN"/>
            </w:rPr>
            <w:t>2</w:t>
          </w:r>
          <w:r w:rsidRPr="00311CAA">
            <w:rPr>
              <w:rFonts w:ascii="Verdana" w:eastAsiaTheme="minorEastAsia" w:hAnsi="Verdana" w:cstheme="majorHAnsi"/>
              <w:i/>
              <w:lang w:eastAsia="zh-CN"/>
            </w:rPr>
            <w:t>0</w:t>
          </w:r>
        </w:sdtContent>
      </w:sdt>
      <w:r w:rsidRPr="00311CAA">
        <w:rPr>
          <w:rFonts w:ascii="Verdana" w:eastAsiaTheme="minorEastAsia" w:hAnsi="Verdana" w:cstheme="majorHAnsi"/>
          <w:i/>
          <w:lang w:eastAsia="zh-CN"/>
        </w:rPr>
        <w:t xml:space="preserve">  </w:t>
      </w:r>
      <w:r w:rsidRPr="00311CAA">
        <w:rPr>
          <w:rFonts w:ascii="Verdana" w:eastAsiaTheme="minorEastAsia" w:hAnsi="Verdana" w:cstheme="majorHAnsi"/>
          <w:b/>
          <w:lang w:eastAsia="zh-CN"/>
        </w:rPr>
        <w:t>%</w:t>
      </w:r>
    </w:p>
    <w:p w14:paraId="76199905" w14:textId="77777777"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i/>
          <w:lang w:eastAsia="zh-CN"/>
        </w:rPr>
      </w:pPr>
      <w:r w:rsidRPr="00311CAA">
        <w:rPr>
          <w:rFonts w:ascii="Verdana" w:eastAsiaTheme="minorEastAsia" w:hAnsi="Verdana" w:cstheme="majorHAnsi"/>
          <w:i/>
          <w:lang w:eastAsia="zh-CN"/>
        </w:rPr>
        <w:t>(</w:t>
      </w:r>
      <w:proofErr w:type="gramStart"/>
      <w:r w:rsidRPr="00311CAA">
        <w:rPr>
          <w:rFonts w:ascii="Verdana" w:eastAsiaTheme="minorEastAsia" w:hAnsi="Verdana" w:cstheme="majorHAnsi"/>
          <w:i/>
          <w:lang w:eastAsia="zh-CN"/>
        </w:rPr>
        <w:t>e.g.</w:t>
      </w:r>
      <w:proofErr w:type="gramEnd"/>
      <w:r w:rsidRPr="00311CAA">
        <w:rPr>
          <w:rFonts w:ascii="Verdana" w:eastAsiaTheme="minorEastAsia" w:hAnsi="Verdana" w:cstheme="majorHAnsi"/>
          <w:i/>
          <w:lang w:eastAsia="zh-CN"/>
        </w:rPr>
        <w:t xml:space="preserve"> the understanding of the assignment by the proposer </w:t>
      </w:r>
    </w:p>
    <w:p w14:paraId="4F104F79" w14:textId="77777777"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i/>
          <w:lang w:eastAsia="zh-CN"/>
        </w:rPr>
      </w:pPr>
      <w:r w:rsidRPr="00311CAA">
        <w:rPr>
          <w:rFonts w:ascii="Verdana" w:eastAsiaTheme="minorEastAsia" w:hAnsi="Verdana" w:cstheme="majorHAnsi"/>
          <w:i/>
          <w:lang w:eastAsia="zh-CN"/>
        </w:rPr>
        <w:t xml:space="preserve">and the alignment of the proposal submitted with the </w:t>
      </w:r>
      <w:proofErr w:type="spellStart"/>
      <w:r w:rsidRPr="00311CAA">
        <w:rPr>
          <w:rFonts w:ascii="Verdana" w:eastAsiaTheme="minorEastAsia" w:hAnsi="Verdana" w:cstheme="majorHAnsi"/>
          <w:i/>
          <w:lang w:eastAsia="zh-CN"/>
        </w:rPr>
        <w:t>ToR</w:t>
      </w:r>
      <w:proofErr w:type="spellEnd"/>
      <w:proofErr w:type="gramStart"/>
      <w:r w:rsidRPr="00311CAA">
        <w:rPr>
          <w:rFonts w:ascii="Verdana" w:eastAsiaTheme="minorEastAsia" w:hAnsi="Verdana" w:cstheme="majorHAnsi"/>
          <w:i/>
          <w:lang w:eastAsia="zh-CN"/>
        </w:rPr>
        <w:t>);</w:t>
      </w:r>
      <w:proofErr w:type="gramEnd"/>
    </w:p>
    <w:p w14:paraId="3FC5BC22" w14:textId="77777777"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i/>
          <w:lang w:eastAsia="zh-CN"/>
        </w:rPr>
      </w:pPr>
    </w:p>
    <w:p w14:paraId="1FCF42C3" w14:textId="0F3DA995"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i/>
          <w:lang w:eastAsia="zh-CN"/>
        </w:rPr>
      </w:pPr>
      <w:r w:rsidRPr="00311CAA">
        <w:rPr>
          <w:rFonts w:ascii="Verdana" w:eastAsiaTheme="minorEastAsia" w:hAnsi="Verdana" w:cstheme="majorHAnsi"/>
          <w:b/>
          <w:i/>
          <w:lang w:eastAsia="zh-CN"/>
        </w:rPr>
        <w:t xml:space="preserve">2. Proposed Methodology and Approach </w:t>
      </w:r>
      <w:r w:rsidR="00CA7EF1" w:rsidRPr="00311CAA">
        <w:rPr>
          <w:rFonts w:ascii="Verdana" w:eastAsiaTheme="minorEastAsia" w:hAnsi="Verdana" w:cstheme="majorHAnsi"/>
          <w:i/>
          <w:lang w:eastAsia="zh-CN"/>
        </w:rPr>
        <w:t>-</w:t>
      </w:r>
      <w:r w:rsidRPr="00311CAA">
        <w:rPr>
          <w:rFonts w:ascii="Verdana" w:eastAsiaTheme="minorEastAsia" w:hAnsi="Verdana" w:cstheme="majorHAnsi"/>
          <w:i/>
          <w:lang w:eastAsia="zh-CN"/>
        </w:rPr>
        <w:t xml:space="preserve"> </w:t>
      </w:r>
      <w:r w:rsidR="00CA7EF1" w:rsidRPr="00311CAA">
        <w:rPr>
          <w:rFonts w:ascii="Verdana" w:eastAsiaTheme="minorEastAsia" w:hAnsi="Verdana" w:cstheme="majorHAnsi"/>
          <w:i/>
          <w:lang w:eastAsia="zh-CN"/>
        </w:rPr>
        <w:t>4</w:t>
      </w:r>
      <w:r w:rsidR="002658DA" w:rsidRPr="00311CAA">
        <w:rPr>
          <w:rFonts w:ascii="Verdana" w:eastAsiaTheme="minorEastAsia" w:hAnsi="Verdana" w:cstheme="majorHAnsi"/>
          <w:i/>
          <w:lang w:eastAsia="zh-CN"/>
        </w:rPr>
        <w:t>5</w:t>
      </w:r>
      <w:r w:rsidR="00CA7EF1" w:rsidRPr="00311CAA">
        <w:rPr>
          <w:rFonts w:ascii="Verdana" w:eastAsiaTheme="minorEastAsia" w:hAnsi="Verdana" w:cstheme="majorHAnsi"/>
          <w:i/>
          <w:lang w:eastAsia="zh-CN"/>
        </w:rPr>
        <w:t xml:space="preserve"> </w:t>
      </w:r>
      <w:r w:rsidRPr="00311CAA">
        <w:rPr>
          <w:rFonts w:ascii="Verdana" w:eastAsiaTheme="minorEastAsia" w:hAnsi="Verdana" w:cstheme="majorHAnsi"/>
          <w:b/>
          <w:lang w:eastAsia="zh-CN"/>
        </w:rPr>
        <w:t>%</w:t>
      </w:r>
    </w:p>
    <w:p w14:paraId="72CCC9AD" w14:textId="773A457A"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i/>
          <w:lang w:eastAsia="zh-CN"/>
        </w:rPr>
      </w:pPr>
      <w:r w:rsidRPr="00311CAA">
        <w:rPr>
          <w:rFonts w:ascii="Verdana" w:eastAsiaTheme="minorEastAsia" w:hAnsi="Verdana" w:cstheme="majorHAnsi"/>
          <w:i/>
          <w:lang w:eastAsia="zh-CN"/>
        </w:rPr>
        <w:t>(</w:t>
      </w:r>
      <w:bookmarkStart w:id="9" w:name="_Hlk136246462"/>
      <w:r w:rsidRPr="00311CAA">
        <w:rPr>
          <w:rFonts w:ascii="Verdana" w:eastAsiaTheme="minorEastAsia" w:hAnsi="Verdana" w:cstheme="majorHAnsi"/>
          <w:i/>
          <w:lang w:eastAsia="zh-CN"/>
        </w:rPr>
        <w:t>e.g. Work plan</w:t>
      </w:r>
      <w:r w:rsidR="00695261" w:rsidRPr="00311CAA">
        <w:rPr>
          <w:rFonts w:ascii="Verdana" w:eastAsiaTheme="minorEastAsia" w:hAnsi="Verdana" w:cstheme="majorHAnsi"/>
          <w:i/>
          <w:lang w:eastAsia="zh-CN"/>
        </w:rPr>
        <w:t xml:space="preserve">, </w:t>
      </w:r>
      <w:r w:rsidR="00E55E38" w:rsidRPr="00311CAA">
        <w:rPr>
          <w:rFonts w:ascii="Verdana" w:eastAsiaTheme="minorEastAsia" w:hAnsi="Verdana" w:cstheme="majorHAnsi"/>
          <w:i/>
          <w:lang w:eastAsia="zh-CN"/>
        </w:rPr>
        <w:t xml:space="preserve">methodology of work, strategies, </w:t>
      </w:r>
      <w:proofErr w:type="gramStart"/>
      <w:r w:rsidR="00E55E38" w:rsidRPr="00311CAA">
        <w:rPr>
          <w:rFonts w:ascii="Verdana" w:eastAsiaTheme="minorEastAsia" w:hAnsi="Verdana" w:cstheme="majorHAnsi"/>
          <w:i/>
          <w:lang w:eastAsia="zh-CN"/>
        </w:rPr>
        <w:t>draft  annexes</w:t>
      </w:r>
      <w:proofErr w:type="gramEnd"/>
      <w:r w:rsidR="00E55E38" w:rsidRPr="00311CAA">
        <w:rPr>
          <w:rFonts w:ascii="Verdana" w:eastAsiaTheme="minorEastAsia" w:hAnsi="Verdana" w:cstheme="majorHAnsi"/>
          <w:i/>
          <w:lang w:eastAsia="zh-CN"/>
        </w:rPr>
        <w:t xml:space="preserve"> to be developed for each schools</w:t>
      </w:r>
      <w:r w:rsidR="005B7FD4">
        <w:rPr>
          <w:rFonts w:ascii="Verdana" w:eastAsiaTheme="minorEastAsia" w:hAnsi="Verdana" w:cstheme="majorHAnsi"/>
          <w:i/>
          <w:lang w:eastAsia="zh-CN"/>
        </w:rPr>
        <w:t xml:space="preserve"> </w:t>
      </w:r>
      <w:r w:rsidRPr="00311CAA">
        <w:rPr>
          <w:rFonts w:ascii="Verdana" w:eastAsiaTheme="minorEastAsia" w:hAnsi="Verdana" w:cstheme="majorHAnsi"/>
          <w:i/>
          <w:lang w:eastAsia="zh-CN"/>
        </w:rPr>
        <w:t>project implementation plan in line with the project</w:t>
      </w:r>
      <w:bookmarkEnd w:id="9"/>
      <w:r w:rsidRPr="00311CAA">
        <w:rPr>
          <w:rFonts w:ascii="Verdana" w:eastAsiaTheme="minorEastAsia" w:hAnsi="Verdana" w:cstheme="majorHAnsi"/>
          <w:i/>
          <w:lang w:eastAsia="zh-CN"/>
        </w:rPr>
        <w:t>)</w:t>
      </w:r>
    </w:p>
    <w:p w14:paraId="3561D714" w14:textId="77777777"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i/>
          <w:lang w:eastAsia="zh-CN"/>
        </w:rPr>
      </w:pPr>
    </w:p>
    <w:p w14:paraId="0584DD08" w14:textId="435EB506" w:rsidR="00827054" w:rsidRPr="00311CAA" w:rsidRDefault="00827054" w:rsidP="00827054">
      <w:pPr>
        <w:adjustRightInd w:val="0"/>
        <w:snapToGrid w:val="0"/>
        <w:spacing w:after="0" w:line="240" w:lineRule="auto"/>
        <w:ind w:left="720"/>
        <w:contextualSpacing/>
        <w:jc w:val="both"/>
        <w:rPr>
          <w:rFonts w:ascii="Verdana" w:eastAsiaTheme="minorEastAsia" w:hAnsi="Verdana" w:cstheme="majorHAnsi"/>
          <w:b/>
          <w:i/>
          <w:lang w:eastAsia="zh-CN"/>
        </w:rPr>
      </w:pPr>
      <w:r w:rsidRPr="00311CAA">
        <w:rPr>
          <w:rFonts w:ascii="Verdana" w:eastAsiaTheme="minorEastAsia" w:hAnsi="Verdana" w:cstheme="majorHAnsi"/>
          <w:b/>
          <w:i/>
          <w:lang w:eastAsia="zh-CN"/>
        </w:rPr>
        <w:t>3. Company expertise and Key Personnel</w:t>
      </w:r>
      <w:r w:rsidR="00CA7EF1" w:rsidRPr="00311CAA">
        <w:rPr>
          <w:rFonts w:ascii="Verdana" w:eastAsiaTheme="minorEastAsia" w:hAnsi="Verdana" w:cstheme="majorHAnsi"/>
          <w:b/>
          <w:i/>
          <w:lang w:eastAsia="zh-CN"/>
        </w:rPr>
        <w:t xml:space="preserve"> - </w:t>
      </w:r>
      <w:sdt>
        <w:sdtPr>
          <w:rPr>
            <w:rFonts w:ascii="Verdana" w:eastAsiaTheme="minorEastAsia" w:hAnsi="Verdana" w:cstheme="majorHAnsi"/>
            <w:i/>
            <w:lang w:eastAsia="zh-CN"/>
          </w:rPr>
          <w:id w:val="-333839419"/>
          <w:text/>
        </w:sdtPr>
        <w:sdtEndPr/>
        <w:sdtContent>
          <w:r w:rsidR="002658DA" w:rsidRPr="00311CAA">
            <w:rPr>
              <w:rFonts w:ascii="Verdana" w:eastAsiaTheme="minorEastAsia" w:hAnsi="Verdana" w:cstheme="majorHAnsi"/>
              <w:i/>
              <w:lang w:eastAsia="zh-CN"/>
            </w:rPr>
            <w:t>35</w:t>
          </w:r>
        </w:sdtContent>
      </w:sdt>
      <w:r w:rsidRPr="00311CAA">
        <w:rPr>
          <w:rFonts w:ascii="Verdana" w:eastAsiaTheme="minorEastAsia" w:hAnsi="Verdana" w:cstheme="majorHAnsi"/>
          <w:i/>
          <w:lang w:eastAsia="zh-CN"/>
        </w:rPr>
        <w:t xml:space="preserve"> </w:t>
      </w:r>
      <w:r w:rsidRPr="00311CAA">
        <w:rPr>
          <w:rFonts w:ascii="Verdana" w:eastAsiaTheme="minorEastAsia" w:hAnsi="Verdana" w:cstheme="majorHAnsi"/>
          <w:b/>
          <w:lang w:eastAsia="zh-CN"/>
        </w:rPr>
        <w:t>%</w:t>
      </w:r>
    </w:p>
    <w:p w14:paraId="4DDDBEC0" w14:textId="77777777" w:rsidR="00827054" w:rsidRPr="00311CAA" w:rsidRDefault="00827054" w:rsidP="00827054">
      <w:pPr>
        <w:adjustRightInd w:val="0"/>
        <w:snapToGrid w:val="0"/>
        <w:spacing w:after="0" w:line="240" w:lineRule="auto"/>
        <w:jc w:val="both"/>
        <w:rPr>
          <w:rFonts w:ascii="Verdana" w:eastAsia="Times New Roman" w:hAnsi="Verdana" w:cstheme="majorHAnsi"/>
          <w:i/>
          <w:lang w:eastAsia="zh-CN"/>
        </w:rPr>
      </w:pPr>
    </w:p>
    <w:p w14:paraId="4EEB99AD" w14:textId="77777777" w:rsidR="00827054" w:rsidRPr="00311CAA" w:rsidRDefault="00827054" w:rsidP="00827054">
      <w:pPr>
        <w:adjustRightInd w:val="0"/>
        <w:snapToGrid w:val="0"/>
        <w:spacing w:after="0" w:line="240" w:lineRule="auto"/>
        <w:jc w:val="both"/>
        <w:rPr>
          <w:rFonts w:ascii="Verdana" w:eastAsia="Times New Roman" w:hAnsi="Verdana" w:cstheme="majorHAnsi"/>
          <w:b/>
          <w:i/>
          <w:lang w:eastAsia="zh-CN"/>
        </w:rPr>
      </w:pPr>
    </w:p>
    <w:p w14:paraId="3F735817" w14:textId="77777777" w:rsidR="00827054" w:rsidRPr="00311CAA" w:rsidRDefault="00827054" w:rsidP="00827054">
      <w:pPr>
        <w:numPr>
          <w:ilvl w:val="0"/>
          <w:numId w:val="36"/>
        </w:numPr>
        <w:adjustRightInd w:val="0"/>
        <w:snapToGrid w:val="0"/>
        <w:spacing w:after="0" w:line="240" w:lineRule="auto"/>
        <w:contextualSpacing/>
        <w:jc w:val="both"/>
        <w:rPr>
          <w:rFonts w:ascii="Verdana" w:eastAsia="Times New Roman" w:hAnsi="Verdana" w:cstheme="majorHAnsi"/>
          <w:b/>
          <w:i/>
          <w:lang w:eastAsia="zh-CN"/>
        </w:rPr>
      </w:pPr>
      <w:r w:rsidRPr="00311CAA">
        <w:rPr>
          <w:rFonts w:ascii="Verdana" w:eastAsia="Times New Roman" w:hAnsi="Verdana" w:cstheme="majorHAnsi"/>
          <w:b/>
          <w:lang w:eastAsia="zh-CN"/>
        </w:rPr>
        <w:t xml:space="preserve">FINANCIAL CRITERIA – </w:t>
      </w:r>
      <w:sdt>
        <w:sdtPr>
          <w:rPr>
            <w:rFonts w:ascii="Verdana" w:eastAsiaTheme="minorEastAsia" w:hAnsi="Verdana" w:cstheme="majorHAnsi"/>
            <w:i/>
            <w:lang w:eastAsia="zh-CN"/>
          </w:rPr>
          <w:id w:val="-406298084"/>
          <w:text/>
        </w:sdtPr>
        <w:sdtEndPr/>
        <w:sdtContent>
          <w:r w:rsidRPr="00311CAA">
            <w:rPr>
              <w:rFonts w:ascii="Verdana" w:eastAsiaTheme="minorEastAsia" w:hAnsi="Verdana" w:cstheme="majorHAnsi"/>
              <w:i/>
              <w:lang w:eastAsia="zh-CN"/>
            </w:rPr>
            <w:t>20</w:t>
          </w:r>
        </w:sdtContent>
      </w:sdt>
      <w:r w:rsidRPr="00311CAA">
        <w:rPr>
          <w:rFonts w:ascii="Verdana" w:eastAsiaTheme="minorEastAsia" w:hAnsi="Verdana" w:cstheme="majorHAnsi"/>
          <w:i/>
          <w:lang w:eastAsia="zh-CN"/>
        </w:rPr>
        <w:t xml:space="preserve">  </w:t>
      </w:r>
      <w:r w:rsidRPr="00311CAA">
        <w:rPr>
          <w:rFonts w:ascii="Verdana" w:eastAsiaTheme="minorEastAsia" w:hAnsi="Verdana" w:cstheme="majorHAnsi"/>
          <w:b/>
          <w:lang w:eastAsia="zh-CN"/>
        </w:rPr>
        <w:t>%</w:t>
      </w:r>
    </w:p>
    <w:p w14:paraId="470746D1" w14:textId="77777777" w:rsidR="00827054" w:rsidRPr="00311CAA" w:rsidRDefault="00827054" w:rsidP="00827054">
      <w:pPr>
        <w:adjustRightInd w:val="0"/>
        <w:snapToGrid w:val="0"/>
        <w:spacing w:after="0" w:line="240" w:lineRule="auto"/>
        <w:ind w:left="720"/>
        <w:contextualSpacing/>
        <w:jc w:val="both"/>
        <w:rPr>
          <w:rFonts w:ascii="Verdana" w:eastAsia="Times New Roman" w:hAnsi="Verdana" w:cstheme="majorHAnsi"/>
          <w:b/>
          <w:i/>
          <w:color w:val="FF0000"/>
          <w:lang w:eastAsia="zh-CN"/>
        </w:rPr>
      </w:pPr>
    </w:p>
    <w:p w14:paraId="7D349F4E" w14:textId="77777777" w:rsidR="00827054" w:rsidRPr="00311CAA" w:rsidRDefault="00827054" w:rsidP="00827054">
      <w:pPr>
        <w:adjustRightInd w:val="0"/>
        <w:snapToGrid w:val="0"/>
        <w:spacing w:after="0" w:line="240" w:lineRule="auto"/>
        <w:jc w:val="both"/>
        <w:rPr>
          <w:rFonts w:ascii="Verdana" w:eastAsia="Times New Roman" w:hAnsi="Verdana" w:cstheme="majorHAnsi"/>
          <w:lang w:val="en-GB" w:eastAsia="zh-CN"/>
        </w:rPr>
      </w:pPr>
      <w:r w:rsidRPr="00311CAA">
        <w:rPr>
          <w:rFonts w:ascii="Verdana" w:eastAsia="Times New Roman" w:hAnsi="Verdana" w:cstheme="majorHAnsi"/>
          <w:lang w:val="en-GB" w:eastAsia="zh-CN"/>
        </w:rPr>
        <w:t xml:space="preserve">UNICEF is looking for an institution which must complete all the required deliverables, specified in the </w:t>
      </w:r>
      <w:proofErr w:type="gramStart"/>
      <w:r w:rsidRPr="00311CAA">
        <w:rPr>
          <w:rFonts w:ascii="Verdana" w:eastAsia="Times New Roman" w:hAnsi="Verdana" w:cstheme="majorHAnsi"/>
          <w:lang w:val="en-GB" w:eastAsia="zh-CN"/>
        </w:rPr>
        <w:t>TORs</w:t>
      </w:r>
      <w:proofErr w:type="gramEnd"/>
      <w:r w:rsidRPr="00311CAA">
        <w:rPr>
          <w:rFonts w:ascii="Verdana" w:eastAsia="Times New Roman" w:hAnsi="Verdana" w:cstheme="majorHAnsi"/>
          <w:lang w:val="en-GB" w:eastAsia="zh-CN"/>
        </w:rPr>
        <w:t xml:space="preserve"> and will submit each of the required deliverable in due time as per </w:t>
      </w:r>
      <w:proofErr w:type="spellStart"/>
      <w:r w:rsidRPr="00311CAA">
        <w:rPr>
          <w:rFonts w:ascii="Verdana" w:eastAsia="Times New Roman" w:hAnsi="Verdana" w:cstheme="majorHAnsi"/>
          <w:lang w:val="en-GB" w:eastAsia="zh-CN"/>
        </w:rPr>
        <w:t>ToRs</w:t>
      </w:r>
      <w:proofErr w:type="spellEnd"/>
      <w:r w:rsidRPr="00311CAA">
        <w:rPr>
          <w:rFonts w:ascii="Verdana" w:eastAsia="Times New Roman" w:hAnsi="Verdana" w:cstheme="majorHAnsi"/>
          <w:lang w:val="en-GB" w:eastAsia="zh-CN"/>
        </w:rPr>
        <w:t xml:space="preserve"> terms and conditions. </w:t>
      </w:r>
    </w:p>
    <w:p w14:paraId="66D07C4E" w14:textId="77777777" w:rsidR="00827054" w:rsidRPr="00311CAA" w:rsidRDefault="00827054" w:rsidP="00827054">
      <w:pPr>
        <w:adjustRightInd w:val="0"/>
        <w:snapToGrid w:val="0"/>
        <w:spacing w:after="0" w:line="240" w:lineRule="auto"/>
        <w:jc w:val="both"/>
        <w:rPr>
          <w:rFonts w:ascii="Verdana" w:eastAsia="Times New Roman" w:hAnsi="Verdana" w:cstheme="majorHAnsi"/>
          <w:lang w:val="en-GB" w:eastAsia="zh-CN"/>
        </w:rPr>
      </w:pPr>
      <w:r w:rsidRPr="00311CAA">
        <w:rPr>
          <w:rFonts w:ascii="Verdana" w:eastAsia="Times New Roman" w:hAnsi="Verdana" w:cstheme="majorHAnsi"/>
          <w:lang w:val="en-GB" w:eastAsia="zh-CN"/>
        </w:rPr>
        <w:t xml:space="preserve">In that prospect, UNICEF assumes that proposed budget submitted by the applicants will cover all the required deliverables and related activities. </w:t>
      </w:r>
    </w:p>
    <w:p w14:paraId="673D97AC" w14:textId="77777777" w:rsidR="00827054" w:rsidRPr="00311CAA" w:rsidRDefault="00827054" w:rsidP="00827054">
      <w:pPr>
        <w:adjustRightInd w:val="0"/>
        <w:snapToGrid w:val="0"/>
        <w:spacing w:after="0" w:line="240" w:lineRule="auto"/>
        <w:jc w:val="both"/>
        <w:rPr>
          <w:rFonts w:ascii="Verdana" w:eastAsia="Times New Roman" w:hAnsi="Verdana" w:cstheme="majorHAnsi"/>
          <w:lang w:eastAsia="zh-CN"/>
        </w:rPr>
      </w:pPr>
      <w:r w:rsidRPr="00311CAA">
        <w:rPr>
          <w:rFonts w:ascii="Verdana" w:eastAsia="Times New Roman" w:hAnsi="Verdana" w:cstheme="majorHAnsi"/>
          <w:u w:val="single"/>
          <w:lang w:val="en-GB" w:eastAsia="zh-CN"/>
        </w:rPr>
        <w:t>Only the financial proposals that cover all the required deliverables and related activities, as described in the TORs will be further assessed for the financial proposal in terms of value</w:t>
      </w:r>
      <w:r w:rsidRPr="00311CAA">
        <w:rPr>
          <w:rFonts w:ascii="Verdana" w:eastAsia="Times New Roman" w:hAnsi="Verdana" w:cstheme="majorHAnsi"/>
          <w:lang w:val="en-GB" w:eastAsia="zh-CN"/>
        </w:rPr>
        <w:t>.</w:t>
      </w:r>
    </w:p>
    <w:p w14:paraId="40F08B6F" w14:textId="77777777" w:rsidR="00827054" w:rsidRPr="00311CAA" w:rsidRDefault="00827054" w:rsidP="00827054">
      <w:pPr>
        <w:adjustRightInd w:val="0"/>
        <w:snapToGrid w:val="0"/>
        <w:spacing w:after="0" w:line="240" w:lineRule="auto"/>
        <w:jc w:val="both"/>
        <w:rPr>
          <w:rFonts w:ascii="Verdana" w:eastAsia="Times New Roman" w:hAnsi="Verdana" w:cstheme="majorHAnsi"/>
          <w:b/>
          <w:lang w:val="en-GB" w:eastAsia="zh-CN"/>
        </w:rPr>
      </w:pPr>
    </w:p>
    <w:p w14:paraId="6721F504" w14:textId="77777777" w:rsidR="00827054" w:rsidRPr="00311CAA" w:rsidRDefault="00827054" w:rsidP="00827054">
      <w:pPr>
        <w:spacing w:after="0" w:line="240" w:lineRule="auto"/>
        <w:jc w:val="both"/>
        <w:rPr>
          <w:rFonts w:ascii="Verdana" w:eastAsia="Times New Roman" w:hAnsi="Verdana" w:cstheme="majorHAnsi"/>
          <w:lang w:val="en-GB"/>
        </w:rPr>
      </w:pPr>
      <w:r w:rsidRPr="00311CAA">
        <w:rPr>
          <w:rFonts w:ascii="Verdana" w:hAnsi="Verdana" w:cstheme="majorHAnsi"/>
          <w:lang w:val="en-GB"/>
        </w:rPr>
        <w:t xml:space="preserve">The Applicants are requested to </w:t>
      </w:r>
      <w:r w:rsidRPr="00311CAA">
        <w:rPr>
          <w:rFonts w:ascii="Verdana" w:eastAsia="Times New Roman" w:hAnsi="Verdana" w:cstheme="majorHAnsi"/>
          <w:lang w:val="en-GB"/>
        </w:rPr>
        <w:t>provide the following detailed information:</w:t>
      </w:r>
    </w:p>
    <w:p w14:paraId="1CC19689" w14:textId="77777777" w:rsidR="00827054" w:rsidRPr="00311CAA" w:rsidRDefault="00827054" w:rsidP="00827054">
      <w:pPr>
        <w:spacing w:after="0" w:line="240" w:lineRule="auto"/>
        <w:jc w:val="both"/>
        <w:rPr>
          <w:rFonts w:ascii="Verdana" w:eastAsia="Times New Roman" w:hAnsi="Verdana" w:cstheme="majorHAnsi"/>
          <w:lang w:val="en-GB"/>
        </w:rPr>
      </w:pPr>
    </w:p>
    <w:p w14:paraId="49B8D7D1" w14:textId="6EF6D29F" w:rsidR="00827054" w:rsidRPr="00311CAA" w:rsidRDefault="00827054" w:rsidP="005B7FD4">
      <w:pPr>
        <w:spacing w:after="0" w:line="240" w:lineRule="auto"/>
        <w:ind w:firstLine="540"/>
        <w:jc w:val="both"/>
        <w:rPr>
          <w:rFonts w:ascii="Verdana" w:eastAsia="Times New Roman" w:hAnsi="Verdana" w:cstheme="majorHAnsi"/>
          <w:i/>
          <w:lang w:val="en-GB"/>
        </w:rPr>
      </w:pPr>
      <w:r w:rsidRPr="00311CAA">
        <w:rPr>
          <w:rFonts w:ascii="Verdana" w:eastAsia="Times New Roman" w:hAnsi="Verdana" w:cstheme="majorHAnsi"/>
          <w:i/>
          <w:lang w:val="en-GB"/>
        </w:rPr>
        <w:t xml:space="preserve">a) an all-inclusive proposed budget in the currency required in the solicitation document, and VAT </w:t>
      </w:r>
      <w:proofErr w:type="gramStart"/>
      <w:r w:rsidRPr="00311CAA">
        <w:rPr>
          <w:rFonts w:ascii="Verdana" w:eastAsia="Times New Roman" w:hAnsi="Verdana" w:cstheme="majorHAnsi"/>
          <w:i/>
          <w:lang w:val="en-GB"/>
        </w:rPr>
        <w:t>Excluded;</w:t>
      </w:r>
      <w:proofErr w:type="gramEnd"/>
    </w:p>
    <w:p w14:paraId="533C42CB" w14:textId="77777777" w:rsidR="00827054" w:rsidRPr="00311CAA" w:rsidRDefault="00827054" w:rsidP="005B7FD4">
      <w:pPr>
        <w:spacing w:after="0" w:line="240" w:lineRule="auto"/>
        <w:ind w:firstLine="540"/>
        <w:jc w:val="both"/>
        <w:rPr>
          <w:rFonts w:ascii="Verdana" w:eastAsia="Times New Roman" w:hAnsi="Verdana" w:cstheme="majorHAnsi"/>
          <w:i/>
          <w:lang w:val="en-GB"/>
        </w:rPr>
      </w:pPr>
    </w:p>
    <w:p w14:paraId="49DB45BB" w14:textId="59726623" w:rsidR="00827054" w:rsidRPr="00311CAA" w:rsidRDefault="00827054" w:rsidP="005B7FD4">
      <w:pPr>
        <w:spacing w:after="0" w:line="240" w:lineRule="auto"/>
        <w:ind w:firstLine="540"/>
        <w:jc w:val="both"/>
        <w:rPr>
          <w:rFonts w:ascii="Verdana" w:eastAsia="Times New Roman" w:hAnsi="Verdana" w:cstheme="majorHAnsi"/>
          <w:i/>
          <w:lang w:val="en-GB"/>
        </w:rPr>
      </w:pPr>
      <w:r w:rsidRPr="00311CAA">
        <w:rPr>
          <w:rFonts w:ascii="Verdana" w:eastAsia="Times New Roman" w:hAnsi="Verdana" w:cstheme="majorHAnsi"/>
          <w:i/>
          <w:lang w:val="en-GB"/>
        </w:rPr>
        <w:lastRenderedPageBreak/>
        <w:t xml:space="preserve">b) an all-inclusive proposed budget detailed   and </w:t>
      </w:r>
      <w:r w:rsidR="005D6169" w:rsidRPr="00311CAA">
        <w:rPr>
          <w:rFonts w:ascii="Verdana" w:eastAsia="Times New Roman" w:hAnsi="Verdana" w:cstheme="majorHAnsi"/>
          <w:i/>
          <w:lang w:val="en-GB"/>
        </w:rPr>
        <w:t>aligned to</w:t>
      </w:r>
      <w:r w:rsidRPr="00311CAA">
        <w:rPr>
          <w:rFonts w:ascii="Verdana" w:eastAsia="Times New Roman" w:hAnsi="Verdana" w:cstheme="majorHAnsi"/>
          <w:i/>
          <w:lang w:val="en-GB"/>
        </w:rPr>
        <w:t xml:space="preserve"> the deliverables stated in the TOR and as per following scheme</w:t>
      </w:r>
    </w:p>
    <w:p w14:paraId="7C0EE48E" w14:textId="77777777" w:rsidR="00827054" w:rsidRPr="00311CAA" w:rsidRDefault="00827054" w:rsidP="008C3957">
      <w:pPr>
        <w:adjustRightInd w:val="0"/>
        <w:snapToGrid w:val="0"/>
        <w:spacing w:after="0" w:line="240" w:lineRule="auto"/>
        <w:jc w:val="both"/>
        <w:rPr>
          <w:rFonts w:ascii="Verdana" w:eastAsia="Times New Roman" w:hAnsi="Verdana" w:cstheme="majorHAnsi"/>
          <w:i/>
          <w:lang w:val="en-GB"/>
        </w:rPr>
      </w:pPr>
      <w:r w:rsidRPr="00311CAA">
        <w:rPr>
          <w:rFonts w:ascii="Verdana" w:eastAsia="Times New Roman" w:hAnsi="Verdana" w:cstheme="majorHAnsi"/>
          <w:i/>
          <w:lang w:val="en-GB"/>
        </w:rPr>
        <w:t>- Cost for completion of the Deliverable 1</w:t>
      </w:r>
    </w:p>
    <w:p w14:paraId="626322AE" w14:textId="77777777" w:rsidR="00827054" w:rsidRPr="00311CAA" w:rsidRDefault="00827054" w:rsidP="005B7FD4">
      <w:pPr>
        <w:adjustRightInd w:val="0"/>
        <w:snapToGrid w:val="0"/>
        <w:spacing w:after="0" w:line="240" w:lineRule="auto"/>
        <w:ind w:left="1440" w:firstLine="270"/>
        <w:jc w:val="both"/>
        <w:rPr>
          <w:rFonts w:ascii="Verdana" w:eastAsia="Times New Roman" w:hAnsi="Verdana" w:cstheme="majorHAnsi"/>
          <w:i/>
          <w:lang w:val="en-GB"/>
        </w:rPr>
      </w:pPr>
      <w:r w:rsidRPr="00311CAA">
        <w:rPr>
          <w:rFonts w:ascii="Verdana" w:eastAsia="Times New Roman" w:hAnsi="Verdana" w:cstheme="majorHAnsi"/>
          <w:i/>
          <w:lang w:val="en-GB"/>
        </w:rPr>
        <w:t>-</w:t>
      </w:r>
      <w:r w:rsidRPr="00311CAA">
        <w:rPr>
          <w:rFonts w:ascii="Verdana" w:eastAsia="Times New Roman" w:hAnsi="Verdana" w:cstheme="majorHAnsi"/>
        </w:rPr>
        <w:t xml:space="preserve"> </w:t>
      </w:r>
      <w:r w:rsidRPr="00311CAA">
        <w:rPr>
          <w:rFonts w:ascii="Verdana" w:eastAsia="Times New Roman" w:hAnsi="Verdana" w:cstheme="majorHAnsi"/>
          <w:i/>
        </w:rPr>
        <w:t>itemized</w:t>
      </w:r>
      <w:r w:rsidRPr="00311CAA">
        <w:rPr>
          <w:rFonts w:ascii="Verdana" w:eastAsia="Times New Roman" w:hAnsi="Verdana" w:cstheme="majorHAnsi"/>
          <w:i/>
          <w:lang w:val="en-GB"/>
        </w:rPr>
        <w:t xml:space="preserve"> (break down) cost implications for completion of the deliverable </w:t>
      </w:r>
      <w:proofErr w:type="gramStart"/>
      <w:r w:rsidRPr="00311CAA">
        <w:rPr>
          <w:rFonts w:ascii="Verdana" w:eastAsia="Times New Roman" w:hAnsi="Verdana" w:cstheme="majorHAnsi"/>
          <w:i/>
          <w:lang w:val="en-GB"/>
        </w:rPr>
        <w:t>1;</w:t>
      </w:r>
      <w:proofErr w:type="gramEnd"/>
    </w:p>
    <w:p w14:paraId="10365A3C" w14:textId="77777777" w:rsidR="00827054" w:rsidRPr="00311CAA" w:rsidRDefault="00827054" w:rsidP="008C3957">
      <w:pPr>
        <w:adjustRightInd w:val="0"/>
        <w:snapToGrid w:val="0"/>
        <w:spacing w:after="0" w:line="240" w:lineRule="auto"/>
        <w:jc w:val="both"/>
        <w:rPr>
          <w:rFonts w:ascii="Verdana" w:eastAsia="Times New Roman" w:hAnsi="Verdana" w:cstheme="majorHAnsi"/>
          <w:i/>
          <w:lang w:val="en-GB"/>
        </w:rPr>
      </w:pPr>
      <w:r w:rsidRPr="00311CAA">
        <w:rPr>
          <w:rFonts w:ascii="Verdana" w:eastAsia="Times New Roman" w:hAnsi="Verdana" w:cstheme="majorHAnsi"/>
          <w:i/>
          <w:lang w:val="en-GB"/>
        </w:rPr>
        <w:t>- Cost for completion of the Deliverable 2</w:t>
      </w:r>
    </w:p>
    <w:p w14:paraId="10306E4A" w14:textId="4C3361E9" w:rsidR="00827054" w:rsidRPr="00311CAA" w:rsidRDefault="00827054" w:rsidP="005B7FD4">
      <w:pPr>
        <w:adjustRightInd w:val="0"/>
        <w:snapToGrid w:val="0"/>
        <w:spacing w:after="0" w:line="240" w:lineRule="auto"/>
        <w:ind w:left="1440" w:firstLine="270"/>
        <w:jc w:val="both"/>
        <w:rPr>
          <w:rFonts w:ascii="Verdana" w:eastAsia="Times New Roman" w:hAnsi="Verdana" w:cstheme="majorHAnsi"/>
          <w:i/>
          <w:lang w:val="en-GB"/>
        </w:rPr>
      </w:pPr>
      <w:r w:rsidRPr="00311CAA">
        <w:rPr>
          <w:rFonts w:ascii="Verdana" w:eastAsia="Times New Roman" w:hAnsi="Verdana" w:cstheme="majorHAnsi"/>
          <w:i/>
          <w:lang w:val="en-GB"/>
        </w:rPr>
        <w:t>-</w:t>
      </w:r>
      <w:r w:rsidRPr="00311CAA">
        <w:rPr>
          <w:rFonts w:ascii="Verdana" w:eastAsia="Times New Roman" w:hAnsi="Verdana" w:cstheme="majorHAnsi"/>
          <w:i/>
        </w:rPr>
        <w:t xml:space="preserve"> itemized</w:t>
      </w:r>
      <w:r w:rsidR="00CA7EF1" w:rsidRPr="00311CAA">
        <w:rPr>
          <w:rFonts w:ascii="Verdana" w:eastAsia="Times New Roman" w:hAnsi="Verdana" w:cstheme="majorHAnsi"/>
          <w:i/>
        </w:rPr>
        <w:t xml:space="preserve"> </w:t>
      </w:r>
      <w:r w:rsidRPr="00311CAA">
        <w:rPr>
          <w:rFonts w:ascii="Verdana" w:eastAsia="Times New Roman" w:hAnsi="Verdana" w:cstheme="majorHAnsi"/>
          <w:i/>
          <w:lang w:val="en-GB"/>
        </w:rPr>
        <w:t xml:space="preserve">(break down) cost implications for completion of the deliverable </w:t>
      </w:r>
      <w:proofErr w:type="gramStart"/>
      <w:r w:rsidRPr="00311CAA">
        <w:rPr>
          <w:rFonts w:ascii="Verdana" w:eastAsia="Times New Roman" w:hAnsi="Verdana" w:cstheme="majorHAnsi"/>
          <w:i/>
          <w:lang w:val="en-GB"/>
        </w:rPr>
        <w:t>2;</w:t>
      </w:r>
      <w:proofErr w:type="gramEnd"/>
    </w:p>
    <w:p w14:paraId="2D03D318" w14:textId="77777777" w:rsidR="00827054" w:rsidRPr="00311CAA" w:rsidRDefault="00827054" w:rsidP="008C3957">
      <w:pPr>
        <w:adjustRightInd w:val="0"/>
        <w:snapToGrid w:val="0"/>
        <w:spacing w:after="0" w:line="240" w:lineRule="auto"/>
        <w:jc w:val="both"/>
        <w:rPr>
          <w:rFonts w:ascii="Verdana" w:eastAsia="Times New Roman" w:hAnsi="Verdana" w:cstheme="majorHAnsi"/>
          <w:i/>
          <w:lang w:val="en-GB"/>
        </w:rPr>
      </w:pPr>
      <w:r w:rsidRPr="00311CAA">
        <w:rPr>
          <w:rFonts w:ascii="Verdana" w:eastAsia="Times New Roman" w:hAnsi="Verdana" w:cstheme="majorHAnsi"/>
          <w:i/>
          <w:lang w:val="en-GB"/>
        </w:rPr>
        <w:t>- Cost for completion of the Deliverable 3</w:t>
      </w:r>
    </w:p>
    <w:p w14:paraId="355BB035" w14:textId="11AA29D3" w:rsidR="00827054" w:rsidRPr="00311CAA" w:rsidRDefault="00827054" w:rsidP="008C3957">
      <w:pPr>
        <w:adjustRightInd w:val="0"/>
        <w:snapToGrid w:val="0"/>
        <w:spacing w:after="0" w:line="240" w:lineRule="auto"/>
        <w:ind w:left="1440" w:firstLine="270"/>
        <w:jc w:val="both"/>
        <w:rPr>
          <w:rFonts w:ascii="Verdana" w:eastAsia="Times New Roman" w:hAnsi="Verdana" w:cstheme="majorHAnsi"/>
          <w:i/>
          <w:lang w:val="en-GB"/>
        </w:rPr>
      </w:pPr>
      <w:r w:rsidRPr="00311CAA">
        <w:rPr>
          <w:rFonts w:ascii="Verdana" w:eastAsia="Times New Roman" w:hAnsi="Verdana" w:cstheme="majorHAnsi"/>
          <w:i/>
          <w:lang w:val="en-GB"/>
        </w:rPr>
        <w:t>-</w:t>
      </w:r>
      <w:r w:rsidRPr="00311CAA">
        <w:rPr>
          <w:rFonts w:ascii="Verdana" w:eastAsia="Times New Roman" w:hAnsi="Verdana" w:cstheme="majorHAnsi"/>
          <w:i/>
        </w:rPr>
        <w:t xml:space="preserve"> itemized</w:t>
      </w:r>
      <w:r w:rsidR="00CA7EF1" w:rsidRPr="00311CAA">
        <w:rPr>
          <w:rFonts w:ascii="Verdana" w:eastAsia="Times New Roman" w:hAnsi="Verdana" w:cstheme="majorHAnsi"/>
          <w:i/>
        </w:rPr>
        <w:t xml:space="preserve"> </w:t>
      </w:r>
      <w:r w:rsidRPr="00311CAA">
        <w:rPr>
          <w:rFonts w:ascii="Verdana" w:eastAsia="Times New Roman" w:hAnsi="Verdana" w:cstheme="majorHAnsi"/>
          <w:i/>
          <w:lang w:val="en-GB"/>
        </w:rPr>
        <w:t xml:space="preserve">(break down) cost implications for completion of the deliverable </w:t>
      </w:r>
      <w:proofErr w:type="gramStart"/>
      <w:r w:rsidRPr="00311CAA">
        <w:rPr>
          <w:rFonts w:ascii="Verdana" w:eastAsia="Times New Roman" w:hAnsi="Verdana" w:cstheme="majorHAnsi"/>
          <w:i/>
          <w:lang w:val="en-GB"/>
        </w:rPr>
        <w:t>3;</w:t>
      </w:r>
      <w:proofErr w:type="gramEnd"/>
      <w:r w:rsidRPr="00311CAA">
        <w:rPr>
          <w:rFonts w:ascii="Verdana" w:eastAsia="Times New Roman" w:hAnsi="Verdana" w:cstheme="majorHAnsi"/>
          <w:i/>
          <w:lang w:val="en-GB"/>
        </w:rPr>
        <w:t xml:space="preserve"> </w:t>
      </w:r>
    </w:p>
    <w:p w14:paraId="3C9A83EE" w14:textId="60DBC57D" w:rsidR="0053690F" w:rsidRPr="00311CAA" w:rsidRDefault="0053690F"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r w:rsidRPr="00311CAA">
        <w:rPr>
          <w:rFonts w:ascii="Verdana" w:hAnsi="Verdana" w:cstheme="majorHAnsi"/>
          <w:b/>
          <w:color w:val="0070C0"/>
          <w:sz w:val="22"/>
          <w:szCs w:val="22"/>
          <w:lang w:val="en-GB" w:eastAsia="zh-CN"/>
        </w:rPr>
        <w:t>PROJECT MANAGEMENT</w:t>
      </w:r>
    </w:p>
    <w:p w14:paraId="7DD77931" w14:textId="0440A200" w:rsidR="007E6676" w:rsidRDefault="0053690F" w:rsidP="0053690F">
      <w:pPr>
        <w:adjustRightInd w:val="0"/>
        <w:snapToGrid w:val="0"/>
        <w:spacing w:after="0" w:line="240" w:lineRule="auto"/>
        <w:rPr>
          <w:rFonts w:ascii="Verdana" w:eastAsia="Times New Roman" w:hAnsi="Verdana" w:cstheme="majorHAnsi"/>
          <w:iCs/>
          <w:lang w:eastAsia="zh-CN"/>
        </w:rPr>
      </w:pPr>
      <w:r w:rsidRPr="00311CAA">
        <w:rPr>
          <w:rFonts w:ascii="Verdana" w:eastAsia="Times New Roman" w:hAnsi="Verdana" w:cstheme="majorHAnsi"/>
          <w:iCs/>
          <w:lang w:eastAsia="zh-CN"/>
        </w:rPr>
        <w:t xml:space="preserve">The contract will be supervised by the Education Specialist in UNICEF Albania. </w:t>
      </w:r>
    </w:p>
    <w:p w14:paraId="3E93902C" w14:textId="77777777" w:rsidR="005B7FD4" w:rsidRPr="00311CAA" w:rsidRDefault="005B7FD4" w:rsidP="0053690F">
      <w:pPr>
        <w:adjustRightInd w:val="0"/>
        <w:snapToGrid w:val="0"/>
        <w:spacing w:after="0" w:line="240" w:lineRule="auto"/>
        <w:rPr>
          <w:rFonts w:ascii="Verdana" w:eastAsia="Times New Roman" w:hAnsi="Verdana" w:cstheme="majorHAnsi"/>
          <w:iCs/>
          <w:lang w:eastAsia="zh-CN"/>
        </w:rPr>
      </w:pPr>
    </w:p>
    <w:p w14:paraId="72112763" w14:textId="19B5F758" w:rsidR="007E6676" w:rsidRPr="00311CAA" w:rsidRDefault="007E6676"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bookmarkStart w:id="10" w:name="_Toc88233415"/>
      <w:r w:rsidRPr="00311CAA">
        <w:rPr>
          <w:rFonts w:ascii="Verdana" w:hAnsi="Verdana" w:cstheme="majorHAnsi"/>
          <w:b/>
          <w:color w:val="0070C0"/>
          <w:sz w:val="22"/>
          <w:szCs w:val="22"/>
          <w:lang w:val="en-GB" w:eastAsia="zh-CN"/>
        </w:rPr>
        <w:t>PAYMENT SCHEDULE</w:t>
      </w:r>
      <w:bookmarkEnd w:id="10"/>
    </w:p>
    <w:p w14:paraId="1720E90B" w14:textId="53CF8078" w:rsidR="007E6676" w:rsidRPr="00311CAA" w:rsidRDefault="007E6676" w:rsidP="007E6676">
      <w:pPr>
        <w:adjustRightInd w:val="0"/>
        <w:snapToGrid w:val="0"/>
        <w:spacing w:after="0" w:line="240" w:lineRule="auto"/>
        <w:ind w:firstLine="426"/>
        <w:rPr>
          <w:rFonts w:ascii="Verdana" w:eastAsia="Times New Roman" w:hAnsi="Verdana" w:cstheme="majorHAnsi"/>
          <w:lang w:eastAsia="zh-CN"/>
        </w:rPr>
      </w:pPr>
      <w:r w:rsidRPr="00311CAA">
        <w:rPr>
          <w:rFonts w:ascii="Verdana" w:eastAsia="Times New Roman" w:hAnsi="Verdana" w:cstheme="majorHAnsi"/>
          <w:lang w:eastAsia="zh-CN"/>
        </w:rPr>
        <w:t xml:space="preserve">- First Payment - </w:t>
      </w:r>
      <w:bookmarkStart w:id="11" w:name="_Hlk524519682"/>
      <w:r w:rsidR="00B266EB" w:rsidRPr="00311CAA">
        <w:rPr>
          <w:rFonts w:ascii="Verdana" w:eastAsia="Times New Roman" w:hAnsi="Verdana" w:cstheme="majorHAnsi"/>
          <w:lang w:eastAsia="zh-CN"/>
        </w:rPr>
        <w:t>3</w:t>
      </w:r>
      <w:r w:rsidRPr="00311CAA">
        <w:rPr>
          <w:rFonts w:ascii="Verdana" w:eastAsia="Times New Roman" w:hAnsi="Verdana" w:cstheme="majorHAnsi"/>
          <w:lang w:eastAsia="zh-CN"/>
        </w:rPr>
        <w:t xml:space="preserve">0 % of total contract - </w:t>
      </w:r>
      <w:bookmarkStart w:id="12" w:name="_Hlk524519572"/>
      <w:r w:rsidRPr="00311CAA">
        <w:rPr>
          <w:rFonts w:ascii="Verdana" w:eastAsia="Times New Roman" w:hAnsi="Verdana" w:cstheme="majorHAnsi"/>
          <w:lang w:eastAsia="zh-CN"/>
        </w:rPr>
        <w:t>Upon satisfactory completion of the Deliverable 1</w:t>
      </w:r>
      <w:bookmarkEnd w:id="11"/>
      <w:bookmarkEnd w:id="12"/>
      <w:r w:rsidR="00B266EB" w:rsidRPr="00311CAA">
        <w:rPr>
          <w:rFonts w:ascii="Verdana" w:eastAsia="Times New Roman" w:hAnsi="Verdana" w:cstheme="majorHAnsi"/>
          <w:lang w:eastAsia="zh-CN"/>
        </w:rPr>
        <w:t xml:space="preserve"> </w:t>
      </w:r>
    </w:p>
    <w:p w14:paraId="042A177C" w14:textId="5A8061DF" w:rsidR="00DA32FD" w:rsidRPr="00311CAA" w:rsidRDefault="007E6676" w:rsidP="00CA7EF1">
      <w:pPr>
        <w:adjustRightInd w:val="0"/>
        <w:snapToGrid w:val="0"/>
        <w:spacing w:after="0" w:line="240" w:lineRule="auto"/>
        <w:ind w:left="450"/>
        <w:rPr>
          <w:rFonts w:ascii="Verdana" w:eastAsia="Times New Roman" w:hAnsi="Verdana" w:cstheme="majorHAnsi"/>
          <w:lang w:eastAsia="zh-CN"/>
        </w:rPr>
      </w:pPr>
      <w:r w:rsidRPr="00311CAA">
        <w:rPr>
          <w:rFonts w:ascii="Verdana" w:eastAsia="Times New Roman" w:hAnsi="Verdana" w:cstheme="majorHAnsi"/>
          <w:lang w:eastAsia="zh-CN"/>
        </w:rPr>
        <w:t xml:space="preserve">- Second Payment - </w:t>
      </w:r>
      <w:r w:rsidR="008A0981" w:rsidRPr="00311CAA">
        <w:rPr>
          <w:rFonts w:ascii="Verdana" w:eastAsia="Times New Roman" w:hAnsi="Verdana" w:cstheme="majorHAnsi"/>
          <w:lang w:eastAsia="zh-CN"/>
        </w:rPr>
        <w:t>40</w:t>
      </w:r>
      <w:r w:rsidRPr="00311CAA">
        <w:rPr>
          <w:rFonts w:ascii="Verdana" w:eastAsia="Times New Roman" w:hAnsi="Verdana" w:cstheme="majorHAnsi"/>
          <w:lang w:eastAsia="zh-CN"/>
        </w:rPr>
        <w:t xml:space="preserve"> % of total contract - Upon satisfactory completion </w:t>
      </w:r>
      <w:r w:rsidR="00CA7EF1" w:rsidRPr="00311CAA">
        <w:rPr>
          <w:rFonts w:ascii="Verdana" w:eastAsia="Times New Roman" w:hAnsi="Verdana" w:cstheme="majorHAnsi"/>
          <w:lang w:eastAsia="zh-CN"/>
        </w:rPr>
        <w:t xml:space="preserve">of Deliverables </w:t>
      </w:r>
      <w:r w:rsidR="00DA32FD" w:rsidRPr="00311CAA">
        <w:rPr>
          <w:rFonts w:ascii="Verdana" w:eastAsia="Times New Roman" w:hAnsi="Verdana" w:cstheme="majorHAnsi"/>
          <w:lang w:eastAsia="zh-CN"/>
        </w:rPr>
        <w:t>2</w:t>
      </w:r>
    </w:p>
    <w:p w14:paraId="62667962" w14:textId="0E243DE1" w:rsidR="00CA7EF1" w:rsidRPr="00311CAA" w:rsidRDefault="007E6676" w:rsidP="006E3E91">
      <w:pPr>
        <w:adjustRightInd w:val="0"/>
        <w:snapToGrid w:val="0"/>
        <w:spacing w:after="0" w:line="240" w:lineRule="auto"/>
        <w:ind w:left="450"/>
        <w:rPr>
          <w:rFonts w:ascii="Verdana" w:eastAsia="Times New Roman" w:hAnsi="Verdana" w:cstheme="majorHAnsi"/>
          <w:lang w:eastAsia="zh-CN"/>
        </w:rPr>
      </w:pPr>
      <w:r w:rsidRPr="00311CAA">
        <w:rPr>
          <w:rFonts w:ascii="Verdana" w:eastAsia="Times New Roman" w:hAnsi="Verdana" w:cstheme="majorHAnsi"/>
          <w:lang w:eastAsia="zh-CN"/>
        </w:rPr>
        <w:t xml:space="preserve">- </w:t>
      </w:r>
      <w:r w:rsidR="00DA32FD" w:rsidRPr="00311CAA">
        <w:rPr>
          <w:rFonts w:ascii="Verdana" w:eastAsia="Times New Roman" w:hAnsi="Verdana" w:cstheme="majorHAnsi"/>
          <w:lang w:eastAsia="zh-CN"/>
        </w:rPr>
        <w:t>Third Payment</w:t>
      </w:r>
      <w:r w:rsidRPr="00311CAA">
        <w:rPr>
          <w:rFonts w:ascii="Verdana" w:eastAsia="Times New Roman" w:hAnsi="Verdana" w:cstheme="majorHAnsi"/>
          <w:lang w:eastAsia="zh-CN"/>
        </w:rPr>
        <w:t xml:space="preserve"> - </w:t>
      </w:r>
      <w:r w:rsidR="008A0981" w:rsidRPr="00311CAA">
        <w:rPr>
          <w:rFonts w:ascii="Verdana" w:eastAsia="Times New Roman" w:hAnsi="Verdana" w:cstheme="majorHAnsi"/>
          <w:lang w:eastAsia="zh-CN"/>
        </w:rPr>
        <w:t>30</w:t>
      </w:r>
      <w:r w:rsidRPr="00311CAA">
        <w:rPr>
          <w:rFonts w:ascii="Verdana" w:eastAsia="Times New Roman" w:hAnsi="Verdana" w:cstheme="majorHAnsi"/>
          <w:lang w:eastAsia="zh-CN"/>
        </w:rPr>
        <w:t xml:space="preserve"> % of total contract - Upon satisfactory completion </w:t>
      </w:r>
      <w:r w:rsidR="00B266EB" w:rsidRPr="00311CAA">
        <w:rPr>
          <w:rFonts w:ascii="Verdana" w:eastAsia="Times New Roman" w:hAnsi="Verdana" w:cstheme="majorHAnsi"/>
          <w:lang w:eastAsia="zh-CN"/>
        </w:rPr>
        <w:t>of Deliverable 3</w:t>
      </w:r>
    </w:p>
    <w:p w14:paraId="0A138E0D" w14:textId="58678684" w:rsidR="00DA32FD" w:rsidRPr="00311CAA" w:rsidRDefault="00DA32FD" w:rsidP="006E3E91">
      <w:pPr>
        <w:adjustRightInd w:val="0"/>
        <w:snapToGrid w:val="0"/>
        <w:spacing w:after="0" w:line="240" w:lineRule="auto"/>
        <w:ind w:left="450"/>
        <w:rPr>
          <w:rFonts w:ascii="Verdana" w:eastAsia="Times New Roman" w:hAnsi="Verdana" w:cstheme="majorHAnsi"/>
          <w:lang w:eastAsia="zh-CN"/>
        </w:rPr>
      </w:pPr>
    </w:p>
    <w:p w14:paraId="7866D29B" w14:textId="3AA50858" w:rsidR="006E3E91" w:rsidRPr="00311CAA" w:rsidRDefault="006E3E91" w:rsidP="00311CAA">
      <w:pPr>
        <w:pStyle w:val="Heading1"/>
        <w:numPr>
          <w:ilvl w:val="0"/>
          <w:numId w:val="31"/>
        </w:numPr>
        <w:tabs>
          <w:tab w:val="num" w:pos="360"/>
        </w:tabs>
        <w:spacing w:line="276" w:lineRule="auto"/>
        <w:ind w:left="360"/>
        <w:contextualSpacing/>
        <w:jc w:val="both"/>
        <w:rPr>
          <w:rFonts w:ascii="Verdana" w:hAnsi="Verdana" w:cstheme="majorHAnsi"/>
          <w:b/>
          <w:color w:val="0099FF"/>
          <w:sz w:val="22"/>
          <w:szCs w:val="22"/>
          <w:lang w:val="en-GB" w:eastAsia="zh-CN"/>
        </w:rPr>
      </w:pPr>
      <w:bookmarkStart w:id="13" w:name="_Toc88233416"/>
      <w:r w:rsidRPr="00311CAA">
        <w:rPr>
          <w:rFonts w:ascii="Verdana" w:hAnsi="Verdana" w:cstheme="majorHAnsi"/>
          <w:b/>
          <w:color w:val="0070C0"/>
          <w:sz w:val="22"/>
          <w:szCs w:val="22"/>
          <w:lang w:val="en-GB" w:eastAsia="zh-CN"/>
        </w:rPr>
        <w:t>SUBMISSION OF APPLICATIONS</w:t>
      </w:r>
      <w:bookmarkEnd w:id="13"/>
    </w:p>
    <w:p w14:paraId="1BAA7E98" w14:textId="77777777" w:rsidR="006E3E91" w:rsidRPr="00311CAA" w:rsidRDefault="006E3E91" w:rsidP="006E3E91">
      <w:pPr>
        <w:adjustRightInd w:val="0"/>
        <w:snapToGrid w:val="0"/>
        <w:spacing w:after="0" w:line="240" w:lineRule="auto"/>
        <w:rPr>
          <w:rFonts w:ascii="Verdana" w:eastAsia="Times New Roman" w:hAnsi="Verdana" w:cstheme="majorHAnsi"/>
          <w:lang w:eastAsia="zh-CN"/>
        </w:rPr>
      </w:pPr>
      <w:r w:rsidRPr="00311CAA">
        <w:rPr>
          <w:rFonts w:ascii="Verdana" w:eastAsia="Times New Roman" w:hAnsi="Verdana" w:cstheme="majorHAnsi"/>
          <w:lang w:eastAsia="zh-CN"/>
        </w:rPr>
        <w:t>The application, including all documents requested in the present TORs must be sent to UNICEF email address: albprocurement@unicef.org</w:t>
      </w:r>
    </w:p>
    <w:p w14:paraId="76C7517A" w14:textId="77777777" w:rsidR="006E3E91" w:rsidRPr="00311CAA" w:rsidRDefault="006E3E91" w:rsidP="006E3E91">
      <w:pPr>
        <w:adjustRightInd w:val="0"/>
        <w:snapToGrid w:val="0"/>
        <w:spacing w:after="0" w:line="240" w:lineRule="auto"/>
        <w:rPr>
          <w:rFonts w:ascii="Verdana" w:eastAsia="Times New Roman" w:hAnsi="Verdana" w:cstheme="majorHAnsi"/>
          <w:lang w:eastAsia="zh-CN"/>
        </w:rPr>
      </w:pPr>
    </w:p>
    <w:p w14:paraId="578DA15E" w14:textId="77777777" w:rsidR="006E3E91" w:rsidRPr="00311CAA" w:rsidRDefault="006E3E91" w:rsidP="006E3E91">
      <w:pPr>
        <w:adjustRightInd w:val="0"/>
        <w:snapToGrid w:val="0"/>
        <w:spacing w:after="0" w:line="240" w:lineRule="auto"/>
        <w:rPr>
          <w:rFonts w:ascii="Verdana" w:eastAsia="Times New Roman" w:hAnsi="Verdana" w:cstheme="majorHAnsi"/>
          <w:lang w:eastAsia="zh-CN"/>
        </w:rPr>
      </w:pPr>
      <w:r w:rsidRPr="00311CAA">
        <w:rPr>
          <w:rFonts w:ascii="Verdana" w:eastAsia="Times New Roman" w:hAnsi="Verdana" w:cstheme="majorHAnsi"/>
          <w:lang w:eastAsia="zh-CN"/>
        </w:rPr>
        <w:t>Applications must be submitted in English.</w:t>
      </w:r>
    </w:p>
    <w:p w14:paraId="6F746A4A" w14:textId="77777777" w:rsidR="006E3E91" w:rsidRPr="00311CAA" w:rsidRDefault="006E3E91" w:rsidP="006E3E91">
      <w:pPr>
        <w:adjustRightInd w:val="0"/>
        <w:snapToGrid w:val="0"/>
        <w:spacing w:after="0" w:line="240" w:lineRule="auto"/>
        <w:rPr>
          <w:rFonts w:ascii="Verdana" w:eastAsia="Times New Roman" w:hAnsi="Verdana" w:cstheme="majorHAnsi"/>
          <w:lang w:eastAsia="zh-CN"/>
        </w:rPr>
      </w:pPr>
    </w:p>
    <w:p w14:paraId="601E7C3C" w14:textId="3C7D985E" w:rsidR="006E3E91" w:rsidRPr="00311CAA" w:rsidRDefault="006E3E91" w:rsidP="006E3E91">
      <w:pPr>
        <w:adjustRightInd w:val="0"/>
        <w:snapToGrid w:val="0"/>
        <w:spacing w:after="0" w:line="240" w:lineRule="auto"/>
        <w:rPr>
          <w:rFonts w:ascii="Verdana" w:eastAsia="Times New Roman" w:hAnsi="Verdana" w:cstheme="majorHAnsi"/>
          <w:lang w:eastAsia="zh-CN"/>
        </w:rPr>
      </w:pPr>
      <w:r w:rsidRPr="00311CAA">
        <w:rPr>
          <w:rFonts w:ascii="Verdana" w:eastAsia="Times New Roman" w:hAnsi="Verdana" w:cstheme="majorHAnsi"/>
          <w:lang w:eastAsia="zh-CN"/>
        </w:rPr>
        <w:t>Award Notification.  UNICEF will only notify the Bidder(s) that has/have been awarded the Purchase Order(s) resulting from this solicitation process; UNICEF may, but is not required to, notify the other Bidders of the outcome of this solicitation process</w:t>
      </w:r>
    </w:p>
    <w:p w14:paraId="17A9F33D" w14:textId="77777777" w:rsidR="008C3957" w:rsidRDefault="006E3E91" w:rsidP="008C3957">
      <w:pPr>
        <w:adjustRightInd w:val="0"/>
        <w:snapToGrid w:val="0"/>
        <w:spacing w:after="0" w:line="240" w:lineRule="auto"/>
        <w:rPr>
          <w:rFonts w:ascii="Verdana" w:eastAsia="Times New Roman" w:hAnsi="Verdana" w:cstheme="majorHAnsi"/>
          <w:lang w:eastAsia="zh-CN"/>
        </w:rPr>
      </w:pPr>
      <w:r w:rsidRPr="00311CAA">
        <w:rPr>
          <w:rFonts w:ascii="Verdana" w:eastAsia="Times New Roman" w:hAnsi="Verdana" w:cstheme="majorHAnsi"/>
          <w:lang w:eastAsia="zh-CN"/>
        </w:rPr>
        <w:t xml:space="preserve"> </w:t>
      </w:r>
    </w:p>
    <w:p w14:paraId="261244F6" w14:textId="3F255E93" w:rsidR="006E3E91" w:rsidRPr="008C3957" w:rsidRDefault="006E3E91" w:rsidP="008C3957">
      <w:pPr>
        <w:adjustRightInd w:val="0"/>
        <w:snapToGrid w:val="0"/>
        <w:spacing w:after="0" w:line="240" w:lineRule="auto"/>
        <w:rPr>
          <w:rFonts w:ascii="Verdana" w:eastAsia="Times New Roman" w:hAnsi="Verdana" w:cstheme="majorHAnsi"/>
          <w:lang w:eastAsia="zh-CN"/>
        </w:rPr>
      </w:pPr>
      <w:r w:rsidRPr="00311CAA">
        <w:rPr>
          <w:rFonts w:ascii="Verdana" w:eastAsiaTheme="minorEastAsia" w:hAnsi="Verdana" w:cstheme="majorHAnsi"/>
          <w:b/>
          <w:lang w:val="en-GB" w:eastAsia="en-GB"/>
        </w:rPr>
        <w:t>Full instruction on the mode and time of submission could be found in the respective solicitation document.</w:t>
      </w:r>
    </w:p>
    <w:sectPr w:rsidR="006E3E91" w:rsidRPr="008C3957" w:rsidSect="00937197">
      <w:footerReference w:type="default" r:id="rId12"/>
      <w:pgSz w:w="12240" w:h="15840"/>
      <w:pgMar w:top="1440" w:right="117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94FC" w14:textId="77777777" w:rsidR="004E7920" w:rsidRDefault="004E7920" w:rsidP="00002C9F">
      <w:pPr>
        <w:spacing w:after="0" w:line="240" w:lineRule="auto"/>
      </w:pPr>
      <w:r>
        <w:separator/>
      </w:r>
    </w:p>
  </w:endnote>
  <w:endnote w:type="continuationSeparator" w:id="0">
    <w:p w14:paraId="54044316" w14:textId="77777777" w:rsidR="004E7920" w:rsidRDefault="004E7920" w:rsidP="000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36521"/>
      <w:docPartObj>
        <w:docPartGallery w:val="Page Numbers (Bottom of Page)"/>
        <w:docPartUnique/>
      </w:docPartObj>
    </w:sdtPr>
    <w:sdtEndPr>
      <w:rPr>
        <w:noProof/>
      </w:rPr>
    </w:sdtEndPr>
    <w:sdtContent>
      <w:p w14:paraId="02DE7EF8" w14:textId="77777777" w:rsidR="00086647" w:rsidRDefault="00086647">
        <w:pPr>
          <w:pStyle w:val="Footer"/>
          <w:jc w:val="center"/>
        </w:pPr>
        <w:r>
          <w:fldChar w:fldCharType="begin"/>
        </w:r>
        <w:r>
          <w:instrText xml:space="preserve"> PAGE   \* MERGEFORMAT </w:instrText>
        </w:r>
        <w:r>
          <w:fldChar w:fldCharType="separate"/>
        </w:r>
        <w:r w:rsidR="00237F71">
          <w:rPr>
            <w:noProof/>
          </w:rPr>
          <w:t>4</w:t>
        </w:r>
        <w:r>
          <w:rPr>
            <w:noProof/>
          </w:rPr>
          <w:fldChar w:fldCharType="end"/>
        </w:r>
      </w:p>
    </w:sdtContent>
  </w:sdt>
  <w:p w14:paraId="2CB990FD" w14:textId="77777777" w:rsidR="00086647" w:rsidRDefault="0008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EF0A" w14:textId="77777777" w:rsidR="004E7920" w:rsidRDefault="004E7920" w:rsidP="00002C9F">
      <w:pPr>
        <w:spacing w:after="0" w:line="240" w:lineRule="auto"/>
      </w:pPr>
      <w:r>
        <w:separator/>
      </w:r>
    </w:p>
  </w:footnote>
  <w:footnote w:type="continuationSeparator" w:id="0">
    <w:p w14:paraId="5DD7F7E7" w14:textId="77777777" w:rsidR="004E7920" w:rsidRDefault="004E7920" w:rsidP="00002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D32"/>
    <w:multiLevelType w:val="hybridMultilevel"/>
    <w:tmpl w:val="7DACC4E0"/>
    <w:lvl w:ilvl="0" w:tplc="2EF2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5A28"/>
    <w:multiLevelType w:val="hybridMultilevel"/>
    <w:tmpl w:val="DF38E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06329"/>
    <w:multiLevelType w:val="hybridMultilevel"/>
    <w:tmpl w:val="E4D09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756F"/>
    <w:multiLevelType w:val="hybridMultilevel"/>
    <w:tmpl w:val="B55AF4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379E"/>
    <w:multiLevelType w:val="hybridMultilevel"/>
    <w:tmpl w:val="AFF4CE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E0AD3"/>
    <w:multiLevelType w:val="hybridMultilevel"/>
    <w:tmpl w:val="31249C56"/>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 w15:restartNumberingAfterBreak="0">
    <w:nsid w:val="183153F0"/>
    <w:multiLevelType w:val="hybridMultilevel"/>
    <w:tmpl w:val="652CB6EC"/>
    <w:lvl w:ilvl="0" w:tplc="3DC060A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7088"/>
    <w:multiLevelType w:val="hybridMultilevel"/>
    <w:tmpl w:val="9C9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43E17"/>
    <w:multiLevelType w:val="hybridMultilevel"/>
    <w:tmpl w:val="406C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137F"/>
    <w:multiLevelType w:val="hybridMultilevel"/>
    <w:tmpl w:val="655E2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1175"/>
    <w:multiLevelType w:val="hybridMultilevel"/>
    <w:tmpl w:val="CB32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F456A"/>
    <w:multiLevelType w:val="hybridMultilevel"/>
    <w:tmpl w:val="D7A6A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32CE7"/>
    <w:multiLevelType w:val="hybridMultilevel"/>
    <w:tmpl w:val="E9249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259BF"/>
    <w:multiLevelType w:val="hybridMultilevel"/>
    <w:tmpl w:val="034A8024"/>
    <w:lvl w:ilvl="0" w:tplc="04090017">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96CC4"/>
    <w:multiLevelType w:val="hybridMultilevel"/>
    <w:tmpl w:val="1DC67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19FB"/>
    <w:multiLevelType w:val="hybridMultilevel"/>
    <w:tmpl w:val="557A9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92EAA"/>
    <w:multiLevelType w:val="hybridMultilevel"/>
    <w:tmpl w:val="A000C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C122D"/>
    <w:multiLevelType w:val="hybridMultilevel"/>
    <w:tmpl w:val="6EBEDC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F28E7"/>
    <w:multiLevelType w:val="hybridMultilevel"/>
    <w:tmpl w:val="A7FE3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377E5"/>
    <w:multiLevelType w:val="hybridMultilevel"/>
    <w:tmpl w:val="97FE6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567A5"/>
    <w:multiLevelType w:val="hybridMultilevel"/>
    <w:tmpl w:val="C04A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E493A"/>
    <w:multiLevelType w:val="hybridMultilevel"/>
    <w:tmpl w:val="6792D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C357F"/>
    <w:multiLevelType w:val="hybridMultilevel"/>
    <w:tmpl w:val="2BBC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61051"/>
    <w:multiLevelType w:val="hybridMultilevel"/>
    <w:tmpl w:val="655E2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B58A7"/>
    <w:multiLevelType w:val="hybridMultilevel"/>
    <w:tmpl w:val="F3EC60C0"/>
    <w:lvl w:ilvl="0" w:tplc="B22008F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C7F58"/>
    <w:multiLevelType w:val="hybridMultilevel"/>
    <w:tmpl w:val="685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66E06"/>
    <w:multiLevelType w:val="hybridMultilevel"/>
    <w:tmpl w:val="5F8E4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65858"/>
    <w:multiLevelType w:val="hybridMultilevel"/>
    <w:tmpl w:val="EE4C92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67726DC"/>
    <w:multiLevelType w:val="hybridMultilevel"/>
    <w:tmpl w:val="138C5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62DC1"/>
    <w:multiLevelType w:val="hybridMultilevel"/>
    <w:tmpl w:val="E2487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053"/>
    <w:multiLevelType w:val="hybridMultilevel"/>
    <w:tmpl w:val="5CFA7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C76C7"/>
    <w:multiLevelType w:val="hybridMultilevel"/>
    <w:tmpl w:val="E23CC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02F9F"/>
    <w:multiLevelType w:val="hybridMultilevel"/>
    <w:tmpl w:val="460C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336DB2"/>
    <w:multiLevelType w:val="hybridMultilevel"/>
    <w:tmpl w:val="096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52E9C"/>
    <w:multiLevelType w:val="hybridMultilevel"/>
    <w:tmpl w:val="72884F08"/>
    <w:lvl w:ilvl="0" w:tplc="F7B0D8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A36B0"/>
    <w:multiLevelType w:val="hybridMultilevel"/>
    <w:tmpl w:val="64B86C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30"/>
  </w:num>
  <w:num w:numId="5">
    <w:abstractNumId w:val="23"/>
  </w:num>
  <w:num w:numId="6">
    <w:abstractNumId w:val="2"/>
  </w:num>
  <w:num w:numId="7">
    <w:abstractNumId w:val="11"/>
  </w:num>
  <w:num w:numId="8">
    <w:abstractNumId w:val="18"/>
  </w:num>
  <w:num w:numId="9">
    <w:abstractNumId w:val="12"/>
  </w:num>
  <w:num w:numId="10">
    <w:abstractNumId w:val="1"/>
  </w:num>
  <w:num w:numId="11">
    <w:abstractNumId w:val="28"/>
  </w:num>
  <w:num w:numId="12">
    <w:abstractNumId w:val="7"/>
  </w:num>
  <w:num w:numId="13">
    <w:abstractNumId w:val="24"/>
  </w:num>
  <w:num w:numId="14">
    <w:abstractNumId w:val="33"/>
  </w:num>
  <w:num w:numId="15">
    <w:abstractNumId w:val="16"/>
  </w:num>
  <w:num w:numId="16">
    <w:abstractNumId w:val="14"/>
  </w:num>
  <w:num w:numId="17">
    <w:abstractNumId w:val="22"/>
  </w:num>
  <w:num w:numId="18">
    <w:abstractNumId w:val="4"/>
  </w:num>
  <w:num w:numId="19">
    <w:abstractNumId w:val="27"/>
  </w:num>
  <w:num w:numId="20">
    <w:abstractNumId w:val="20"/>
  </w:num>
  <w:num w:numId="21">
    <w:abstractNumId w:val="32"/>
  </w:num>
  <w:num w:numId="22">
    <w:abstractNumId w:val="25"/>
  </w:num>
  <w:num w:numId="23">
    <w:abstractNumId w:val="26"/>
  </w:num>
  <w:num w:numId="24">
    <w:abstractNumId w:val="9"/>
  </w:num>
  <w:num w:numId="25">
    <w:abstractNumId w:val="13"/>
  </w:num>
  <w:num w:numId="26">
    <w:abstractNumId w:val="15"/>
  </w:num>
  <w:num w:numId="27">
    <w:abstractNumId w:val="10"/>
  </w:num>
  <w:num w:numId="28">
    <w:abstractNumId w:val="19"/>
  </w:num>
  <w:num w:numId="29">
    <w:abstractNumId w:val="34"/>
  </w:num>
  <w:num w:numId="30">
    <w:abstractNumId w:val="0"/>
  </w:num>
  <w:num w:numId="31">
    <w:abstractNumId w:val="8"/>
  </w:num>
  <w:num w:numId="32">
    <w:abstractNumId w:val="6"/>
  </w:num>
  <w:num w:numId="33">
    <w:abstractNumId w:val="17"/>
  </w:num>
  <w:num w:numId="34">
    <w:abstractNumId w:val="3"/>
  </w:num>
  <w:num w:numId="35">
    <w:abstractNumId w:val="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CD"/>
    <w:rsid w:val="000022A1"/>
    <w:rsid w:val="00002C9F"/>
    <w:rsid w:val="000033D4"/>
    <w:rsid w:val="00013C8E"/>
    <w:rsid w:val="00020DE1"/>
    <w:rsid w:val="00021979"/>
    <w:rsid w:val="00025D1C"/>
    <w:rsid w:val="00041101"/>
    <w:rsid w:val="00061310"/>
    <w:rsid w:val="00066957"/>
    <w:rsid w:val="00067EAC"/>
    <w:rsid w:val="000702C6"/>
    <w:rsid w:val="000739AD"/>
    <w:rsid w:val="0007640B"/>
    <w:rsid w:val="00082539"/>
    <w:rsid w:val="00083D93"/>
    <w:rsid w:val="00086647"/>
    <w:rsid w:val="00091C9E"/>
    <w:rsid w:val="00092E9E"/>
    <w:rsid w:val="000A4136"/>
    <w:rsid w:val="000C3D11"/>
    <w:rsid w:val="000E0F51"/>
    <w:rsid w:val="000E4466"/>
    <w:rsid w:val="000E6D35"/>
    <w:rsid w:val="000E7C67"/>
    <w:rsid w:val="000F58D8"/>
    <w:rsid w:val="000F760E"/>
    <w:rsid w:val="000F7DEA"/>
    <w:rsid w:val="00100C58"/>
    <w:rsid w:val="001145C2"/>
    <w:rsid w:val="00121ABF"/>
    <w:rsid w:val="001272E0"/>
    <w:rsid w:val="001319F9"/>
    <w:rsid w:val="001322A3"/>
    <w:rsid w:val="00142523"/>
    <w:rsid w:val="00146A10"/>
    <w:rsid w:val="00152746"/>
    <w:rsid w:val="001734FF"/>
    <w:rsid w:val="00173757"/>
    <w:rsid w:val="0018106C"/>
    <w:rsid w:val="001821E6"/>
    <w:rsid w:val="00193EF0"/>
    <w:rsid w:val="001961EF"/>
    <w:rsid w:val="0019752A"/>
    <w:rsid w:val="001A3ACA"/>
    <w:rsid w:val="001A7049"/>
    <w:rsid w:val="001B1383"/>
    <w:rsid w:val="001B6CE3"/>
    <w:rsid w:val="001C3C39"/>
    <w:rsid w:val="001D3259"/>
    <w:rsid w:val="001D3F4E"/>
    <w:rsid w:val="001E1F8B"/>
    <w:rsid w:val="001E244B"/>
    <w:rsid w:val="001E2FCE"/>
    <w:rsid w:val="001F0436"/>
    <w:rsid w:val="001F3E40"/>
    <w:rsid w:val="001F60FA"/>
    <w:rsid w:val="001F6E0C"/>
    <w:rsid w:val="00206533"/>
    <w:rsid w:val="002116F2"/>
    <w:rsid w:val="0021178A"/>
    <w:rsid w:val="00224D5A"/>
    <w:rsid w:val="00227DA3"/>
    <w:rsid w:val="00235E5D"/>
    <w:rsid w:val="00237F71"/>
    <w:rsid w:val="00242CBA"/>
    <w:rsid w:val="0025269B"/>
    <w:rsid w:val="002658DA"/>
    <w:rsid w:val="002659C0"/>
    <w:rsid w:val="00266B1A"/>
    <w:rsid w:val="0026725D"/>
    <w:rsid w:val="00271D81"/>
    <w:rsid w:val="00273E5F"/>
    <w:rsid w:val="00282737"/>
    <w:rsid w:val="002B1F23"/>
    <w:rsid w:val="002B4AF3"/>
    <w:rsid w:val="002D045A"/>
    <w:rsid w:val="002D20F7"/>
    <w:rsid w:val="002D5A18"/>
    <w:rsid w:val="002E4CBA"/>
    <w:rsid w:val="002F06EC"/>
    <w:rsid w:val="00302CDC"/>
    <w:rsid w:val="00303415"/>
    <w:rsid w:val="00311CAA"/>
    <w:rsid w:val="00320931"/>
    <w:rsid w:val="00324AD0"/>
    <w:rsid w:val="0033018A"/>
    <w:rsid w:val="003407BD"/>
    <w:rsid w:val="003477F6"/>
    <w:rsid w:val="00350B63"/>
    <w:rsid w:val="00356DF1"/>
    <w:rsid w:val="0037301B"/>
    <w:rsid w:val="00374A91"/>
    <w:rsid w:val="003776A3"/>
    <w:rsid w:val="00391B74"/>
    <w:rsid w:val="003A21AD"/>
    <w:rsid w:val="003A2E4B"/>
    <w:rsid w:val="003A6D8A"/>
    <w:rsid w:val="003C7CAD"/>
    <w:rsid w:val="003D1585"/>
    <w:rsid w:val="003D3C87"/>
    <w:rsid w:val="003D4058"/>
    <w:rsid w:val="003D4E90"/>
    <w:rsid w:val="003D5233"/>
    <w:rsid w:val="003D53E3"/>
    <w:rsid w:val="003D5BD2"/>
    <w:rsid w:val="003E15D3"/>
    <w:rsid w:val="003E1815"/>
    <w:rsid w:val="003F5EBE"/>
    <w:rsid w:val="003F6972"/>
    <w:rsid w:val="00402A5E"/>
    <w:rsid w:val="00426E93"/>
    <w:rsid w:val="0043753E"/>
    <w:rsid w:val="00465A8A"/>
    <w:rsid w:val="00466420"/>
    <w:rsid w:val="00467526"/>
    <w:rsid w:val="004955B5"/>
    <w:rsid w:val="004956B7"/>
    <w:rsid w:val="004A1AD8"/>
    <w:rsid w:val="004A4AF5"/>
    <w:rsid w:val="004B09EF"/>
    <w:rsid w:val="004C1B4D"/>
    <w:rsid w:val="004C3927"/>
    <w:rsid w:val="004E7920"/>
    <w:rsid w:val="0050222E"/>
    <w:rsid w:val="00517F4A"/>
    <w:rsid w:val="0052094A"/>
    <w:rsid w:val="005217A2"/>
    <w:rsid w:val="00534128"/>
    <w:rsid w:val="00534B5B"/>
    <w:rsid w:val="0053690F"/>
    <w:rsid w:val="005370D7"/>
    <w:rsid w:val="00554C8D"/>
    <w:rsid w:val="00563F88"/>
    <w:rsid w:val="005732ED"/>
    <w:rsid w:val="0057710F"/>
    <w:rsid w:val="00584A5E"/>
    <w:rsid w:val="0058559C"/>
    <w:rsid w:val="005969B3"/>
    <w:rsid w:val="005A338C"/>
    <w:rsid w:val="005A42E9"/>
    <w:rsid w:val="005B2BAD"/>
    <w:rsid w:val="005B6C23"/>
    <w:rsid w:val="005B7FD4"/>
    <w:rsid w:val="005C10F8"/>
    <w:rsid w:val="005D6169"/>
    <w:rsid w:val="005E0B4E"/>
    <w:rsid w:val="005F27CF"/>
    <w:rsid w:val="005F3EC0"/>
    <w:rsid w:val="0060396E"/>
    <w:rsid w:val="006051E7"/>
    <w:rsid w:val="006051EB"/>
    <w:rsid w:val="006335AA"/>
    <w:rsid w:val="00645139"/>
    <w:rsid w:val="006470F8"/>
    <w:rsid w:val="0066598E"/>
    <w:rsid w:val="00695261"/>
    <w:rsid w:val="00695D0F"/>
    <w:rsid w:val="006B1807"/>
    <w:rsid w:val="006C07D0"/>
    <w:rsid w:val="006C3692"/>
    <w:rsid w:val="006D4176"/>
    <w:rsid w:val="006E3E91"/>
    <w:rsid w:val="006F07B4"/>
    <w:rsid w:val="006F37C9"/>
    <w:rsid w:val="00704F6D"/>
    <w:rsid w:val="0072108E"/>
    <w:rsid w:val="007228A1"/>
    <w:rsid w:val="00723FE3"/>
    <w:rsid w:val="00742F9D"/>
    <w:rsid w:val="00750668"/>
    <w:rsid w:val="007506A4"/>
    <w:rsid w:val="007555DD"/>
    <w:rsid w:val="00761553"/>
    <w:rsid w:val="007633CD"/>
    <w:rsid w:val="007641DA"/>
    <w:rsid w:val="00764A31"/>
    <w:rsid w:val="007934AA"/>
    <w:rsid w:val="007962C2"/>
    <w:rsid w:val="007B1AA9"/>
    <w:rsid w:val="007B44AC"/>
    <w:rsid w:val="007C1302"/>
    <w:rsid w:val="007C5D85"/>
    <w:rsid w:val="007D4F53"/>
    <w:rsid w:val="007D5659"/>
    <w:rsid w:val="007D66E1"/>
    <w:rsid w:val="007E4B53"/>
    <w:rsid w:val="007E5531"/>
    <w:rsid w:val="007E6676"/>
    <w:rsid w:val="007F2D67"/>
    <w:rsid w:val="007F6795"/>
    <w:rsid w:val="00812886"/>
    <w:rsid w:val="00812E53"/>
    <w:rsid w:val="00813BB5"/>
    <w:rsid w:val="00820A30"/>
    <w:rsid w:val="00824822"/>
    <w:rsid w:val="00827054"/>
    <w:rsid w:val="00832F4D"/>
    <w:rsid w:val="00837BD4"/>
    <w:rsid w:val="0084276A"/>
    <w:rsid w:val="00855F48"/>
    <w:rsid w:val="008659BE"/>
    <w:rsid w:val="008808EE"/>
    <w:rsid w:val="0088373A"/>
    <w:rsid w:val="00893E25"/>
    <w:rsid w:val="00894411"/>
    <w:rsid w:val="00897F37"/>
    <w:rsid w:val="008A0981"/>
    <w:rsid w:val="008B38F7"/>
    <w:rsid w:val="008B7C43"/>
    <w:rsid w:val="008C222F"/>
    <w:rsid w:val="008C3957"/>
    <w:rsid w:val="008D50E2"/>
    <w:rsid w:val="008F3F5C"/>
    <w:rsid w:val="00900CFC"/>
    <w:rsid w:val="00901A8B"/>
    <w:rsid w:val="00903401"/>
    <w:rsid w:val="009037DE"/>
    <w:rsid w:val="00903B46"/>
    <w:rsid w:val="00905418"/>
    <w:rsid w:val="00915324"/>
    <w:rsid w:val="0092767D"/>
    <w:rsid w:val="0093126D"/>
    <w:rsid w:val="00937197"/>
    <w:rsid w:val="009453E8"/>
    <w:rsid w:val="00972F7F"/>
    <w:rsid w:val="00980503"/>
    <w:rsid w:val="00995271"/>
    <w:rsid w:val="009A7D99"/>
    <w:rsid w:val="009B5D88"/>
    <w:rsid w:val="009D6CDA"/>
    <w:rsid w:val="009F0978"/>
    <w:rsid w:val="00A02AF2"/>
    <w:rsid w:val="00A117C6"/>
    <w:rsid w:val="00A14C88"/>
    <w:rsid w:val="00A15C78"/>
    <w:rsid w:val="00A24CF0"/>
    <w:rsid w:val="00A275A9"/>
    <w:rsid w:val="00A44E37"/>
    <w:rsid w:val="00A536F2"/>
    <w:rsid w:val="00A5582E"/>
    <w:rsid w:val="00A6231E"/>
    <w:rsid w:val="00A6464E"/>
    <w:rsid w:val="00A725AF"/>
    <w:rsid w:val="00A76412"/>
    <w:rsid w:val="00A77C02"/>
    <w:rsid w:val="00A837D1"/>
    <w:rsid w:val="00A83F83"/>
    <w:rsid w:val="00AB2978"/>
    <w:rsid w:val="00AB4704"/>
    <w:rsid w:val="00AB4872"/>
    <w:rsid w:val="00AE0308"/>
    <w:rsid w:val="00AF4030"/>
    <w:rsid w:val="00AF72DC"/>
    <w:rsid w:val="00B1552D"/>
    <w:rsid w:val="00B229EB"/>
    <w:rsid w:val="00B266EB"/>
    <w:rsid w:val="00B26F3C"/>
    <w:rsid w:val="00B33DB1"/>
    <w:rsid w:val="00B402DD"/>
    <w:rsid w:val="00B55C12"/>
    <w:rsid w:val="00B64BEF"/>
    <w:rsid w:val="00B675DA"/>
    <w:rsid w:val="00B74A5A"/>
    <w:rsid w:val="00B80C39"/>
    <w:rsid w:val="00B85B4A"/>
    <w:rsid w:val="00B95901"/>
    <w:rsid w:val="00BA5D26"/>
    <w:rsid w:val="00BB777B"/>
    <w:rsid w:val="00BC42F2"/>
    <w:rsid w:val="00BD7F90"/>
    <w:rsid w:val="00C01178"/>
    <w:rsid w:val="00C02CB2"/>
    <w:rsid w:val="00C07A1F"/>
    <w:rsid w:val="00C244F7"/>
    <w:rsid w:val="00C25312"/>
    <w:rsid w:val="00C30549"/>
    <w:rsid w:val="00C37E99"/>
    <w:rsid w:val="00C407A6"/>
    <w:rsid w:val="00C57D8A"/>
    <w:rsid w:val="00C61CB3"/>
    <w:rsid w:val="00C62F31"/>
    <w:rsid w:val="00C75CF5"/>
    <w:rsid w:val="00CA0218"/>
    <w:rsid w:val="00CA5C63"/>
    <w:rsid w:val="00CA7EF1"/>
    <w:rsid w:val="00CB2E14"/>
    <w:rsid w:val="00CB3EEA"/>
    <w:rsid w:val="00CC2519"/>
    <w:rsid w:val="00CC3194"/>
    <w:rsid w:val="00CC4F78"/>
    <w:rsid w:val="00CC53D8"/>
    <w:rsid w:val="00CC719C"/>
    <w:rsid w:val="00CD6466"/>
    <w:rsid w:val="00CE7852"/>
    <w:rsid w:val="00D0513E"/>
    <w:rsid w:val="00D10BE0"/>
    <w:rsid w:val="00D16636"/>
    <w:rsid w:val="00D25E77"/>
    <w:rsid w:val="00D3707C"/>
    <w:rsid w:val="00D5764D"/>
    <w:rsid w:val="00D57652"/>
    <w:rsid w:val="00D57981"/>
    <w:rsid w:val="00D67B56"/>
    <w:rsid w:val="00D71379"/>
    <w:rsid w:val="00D72A5B"/>
    <w:rsid w:val="00D81777"/>
    <w:rsid w:val="00D844A4"/>
    <w:rsid w:val="00D91299"/>
    <w:rsid w:val="00D92BC0"/>
    <w:rsid w:val="00D9519E"/>
    <w:rsid w:val="00D9756D"/>
    <w:rsid w:val="00D97BCD"/>
    <w:rsid w:val="00DA128A"/>
    <w:rsid w:val="00DA32FD"/>
    <w:rsid w:val="00DA5F70"/>
    <w:rsid w:val="00DA78B3"/>
    <w:rsid w:val="00DC2FDA"/>
    <w:rsid w:val="00DC5E50"/>
    <w:rsid w:val="00DD2ABD"/>
    <w:rsid w:val="00DD78C3"/>
    <w:rsid w:val="00DE1559"/>
    <w:rsid w:val="00DE31A6"/>
    <w:rsid w:val="00DF1FF1"/>
    <w:rsid w:val="00DF3E04"/>
    <w:rsid w:val="00E0705D"/>
    <w:rsid w:val="00E41BDD"/>
    <w:rsid w:val="00E47A0E"/>
    <w:rsid w:val="00E55E38"/>
    <w:rsid w:val="00E6461D"/>
    <w:rsid w:val="00E67220"/>
    <w:rsid w:val="00E70A4D"/>
    <w:rsid w:val="00E7584C"/>
    <w:rsid w:val="00E809A3"/>
    <w:rsid w:val="00E91513"/>
    <w:rsid w:val="00EA1BAF"/>
    <w:rsid w:val="00EA51B6"/>
    <w:rsid w:val="00EB4263"/>
    <w:rsid w:val="00EC0B48"/>
    <w:rsid w:val="00EC52D3"/>
    <w:rsid w:val="00ED1B47"/>
    <w:rsid w:val="00ED220D"/>
    <w:rsid w:val="00ED2B25"/>
    <w:rsid w:val="00EE0580"/>
    <w:rsid w:val="00EE2C0F"/>
    <w:rsid w:val="00EE52AD"/>
    <w:rsid w:val="00EF283F"/>
    <w:rsid w:val="00F074E8"/>
    <w:rsid w:val="00F16E14"/>
    <w:rsid w:val="00F1793F"/>
    <w:rsid w:val="00F22676"/>
    <w:rsid w:val="00F24C5D"/>
    <w:rsid w:val="00F3059B"/>
    <w:rsid w:val="00F52D3C"/>
    <w:rsid w:val="00F53702"/>
    <w:rsid w:val="00F610E2"/>
    <w:rsid w:val="00F663A5"/>
    <w:rsid w:val="00F73920"/>
    <w:rsid w:val="00F83787"/>
    <w:rsid w:val="00F842AA"/>
    <w:rsid w:val="00FA398E"/>
    <w:rsid w:val="00FA4D9D"/>
    <w:rsid w:val="00FB283F"/>
    <w:rsid w:val="00FB3058"/>
    <w:rsid w:val="00FC7272"/>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EFD2"/>
  <w15:chartTrackingRefBased/>
  <w15:docId w15:val="{BAC0B0A9-F57E-455F-99BF-42B5D75D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C0"/>
  </w:style>
  <w:style w:type="paragraph" w:styleId="Heading1">
    <w:name w:val="heading 1"/>
    <w:basedOn w:val="Normal"/>
    <w:next w:val="Normal"/>
    <w:link w:val="Heading1Char"/>
    <w:uiPriority w:val="9"/>
    <w:qFormat/>
    <w:rsid w:val="00605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7D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ferences,List_Paragraph,Multilevel para_II,List Paragraph1,Resume Title,Paragraph,List Paragraph (numbered (a)),ReferencesCxSpLast,lp1,Bullet Points,Liste Paragraf,Paragraphe de liste PBLH,Normal bullet 2,Bullet list,列出段落"/>
    <w:basedOn w:val="Normal"/>
    <w:link w:val="ListParagraphChar"/>
    <w:uiPriority w:val="34"/>
    <w:qFormat/>
    <w:rsid w:val="00AF72DC"/>
    <w:pPr>
      <w:ind w:left="720"/>
      <w:contextualSpacing/>
    </w:pPr>
  </w:style>
  <w:style w:type="paragraph" w:styleId="FootnoteText">
    <w:name w:val="footnote text"/>
    <w:basedOn w:val="Normal"/>
    <w:link w:val="FootnoteTextChar"/>
    <w:uiPriority w:val="99"/>
    <w:semiHidden/>
    <w:unhideWhenUsed/>
    <w:rsid w:val="00002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C9F"/>
    <w:rPr>
      <w:sz w:val="20"/>
      <w:szCs w:val="20"/>
    </w:rPr>
  </w:style>
  <w:style w:type="character" w:styleId="FootnoteReference">
    <w:name w:val="footnote reference"/>
    <w:aliases w:val="BVI fnr,ftref,Char Char Char Char Carattere Char,Char Char Car Car Char Char Char Char Carattere Char,Char Char Char Char Char Carattere Char,Char Char Car Car Char Char Char Char Char Char Carattere Char Char,Car1,16 Point,4_G"/>
    <w:basedOn w:val="DefaultParagraphFont"/>
    <w:link w:val="Char2"/>
    <w:uiPriority w:val="99"/>
    <w:unhideWhenUsed/>
    <w:qFormat/>
    <w:rsid w:val="00002C9F"/>
    <w:rPr>
      <w:vertAlign w:val="superscript"/>
    </w:rPr>
  </w:style>
  <w:style w:type="character" w:styleId="Hyperlink">
    <w:name w:val="Hyperlink"/>
    <w:basedOn w:val="DefaultParagraphFont"/>
    <w:uiPriority w:val="99"/>
    <w:unhideWhenUsed/>
    <w:rsid w:val="00002C9F"/>
    <w:rPr>
      <w:color w:val="0563C1" w:themeColor="hyperlink"/>
      <w:u w:val="single"/>
    </w:rPr>
  </w:style>
  <w:style w:type="character" w:customStyle="1" w:styleId="Heading1Char">
    <w:name w:val="Heading 1 Char"/>
    <w:basedOn w:val="DefaultParagraphFont"/>
    <w:link w:val="Heading1"/>
    <w:uiPriority w:val="9"/>
    <w:rsid w:val="006051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7D99"/>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1F3E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3E40"/>
    <w:rPr>
      <w:i/>
      <w:iCs/>
      <w:color w:val="5B9BD5" w:themeColor="accent1"/>
    </w:rPr>
  </w:style>
  <w:style w:type="paragraph" w:styleId="Header">
    <w:name w:val="header"/>
    <w:basedOn w:val="Normal"/>
    <w:link w:val="HeaderChar"/>
    <w:uiPriority w:val="99"/>
    <w:unhideWhenUsed/>
    <w:rsid w:val="0008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47"/>
  </w:style>
  <w:style w:type="paragraph" w:styleId="Footer">
    <w:name w:val="footer"/>
    <w:basedOn w:val="Normal"/>
    <w:link w:val="FooterChar"/>
    <w:uiPriority w:val="99"/>
    <w:unhideWhenUsed/>
    <w:rsid w:val="0008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47"/>
  </w:style>
  <w:style w:type="character" w:styleId="CommentReference">
    <w:name w:val="annotation reference"/>
    <w:basedOn w:val="DefaultParagraphFont"/>
    <w:uiPriority w:val="99"/>
    <w:semiHidden/>
    <w:unhideWhenUsed/>
    <w:rsid w:val="001F60FA"/>
    <w:rPr>
      <w:sz w:val="16"/>
      <w:szCs w:val="16"/>
    </w:rPr>
  </w:style>
  <w:style w:type="paragraph" w:styleId="CommentText">
    <w:name w:val="annotation text"/>
    <w:basedOn w:val="Normal"/>
    <w:link w:val="CommentTextChar"/>
    <w:uiPriority w:val="99"/>
    <w:semiHidden/>
    <w:unhideWhenUsed/>
    <w:rsid w:val="001F60FA"/>
    <w:pPr>
      <w:spacing w:line="240" w:lineRule="auto"/>
    </w:pPr>
    <w:rPr>
      <w:sz w:val="20"/>
      <w:szCs w:val="20"/>
    </w:rPr>
  </w:style>
  <w:style w:type="character" w:customStyle="1" w:styleId="CommentTextChar">
    <w:name w:val="Comment Text Char"/>
    <w:basedOn w:val="DefaultParagraphFont"/>
    <w:link w:val="CommentText"/>
    <w:uiPriority w:val="99"/>
    <w:semiHidden/>
    <w:rsid w:val="001F60FA"/>
    <w:rPr>
      <w:sz w:val="20"/>
      <w:szCs w:val="20"/>
    </w:rPr>
  </w:style>
  <w:style w:type="paragraph" w:styleId="CommentSubject">
    <w:name w:val="annotation subject"/>
    <w:basedOn w:val="CommentText"/>
    <w:next w:val="CommentText"/>
    <w:link w:val="CommentSubjectChar"/>
    <w:uiPriority w:val="99"/>
    <w:semiHidden/>
    <w:unhideWhenUsed/>
    <w:rsid w:val="001F60FA"/>
    <w:rPr>
      <w:b/>
      <w:bCs/>
    </w:rPr>
  </w:style>
  <w:style w:type="character" w:customStyle="1" w:styleId="CommentSubjectChar">
    <w:name w:val="Comment Subject Char"/>
    <w:basedOn w:val="CommentTextChar"/>
    <w:link w:val="CommentSubject"/>
    <w:uiPriority w:val="99"/>
    <w:semiHidden/>
    <w:rsid w:val="001F60FA"/>
    <w:rPr>
      <w:b/>
      <w:bCs/>
      <w:sz w:val="20"/>
      <w:szCs w:val="20"/>
    </w:rPr>
  </w:style>
  <w:style w:type="paragraph" w:customStyle="1" w:styleId="Char2">
    <w:name w:val="Char2"/>
    <w:basedOn w:val="Normal"/>
    <w:link w:val="FootnoteReference"/>
    <w:uiPriority w:val="99"/>
    <w:rsid w:val="00DA78B3"/>
    <w:pPr>
      <w:spacing w:before="120" w:line="240" w:lineRule="exact"/>
      <w:jc w:val="both"/>
    </w:pPr>
    <w:rPr>
      <w:vertAlign w:val="superscript"/>
    </w:r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Bullet Points Char,列出段落 Char"/>
    <w:link w:val="ListParagraph"/>
    <w:uiPriority w:val="34"/>
    <w:qFormat/>
    <w:locked/>
    <w:rsid w:val="003E15D3"/>
  </w:style>
  <w:style w:type="paragraph" w:styleId="NoSpacing">
    <w:name w:val="No Spacing"/>
    <w:uiPriority w:val="1"/>
    <w:qFormat/>
    <w:rsid w:val="003E1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0267">
      <w:bodyDiv w:val="1"/>
      <w:marLeft w:val="0"/>
      <w:marRight w:val="0"/>
      <w:marTop w:val="0"/>
      <w:marBottom w:val="0"/>
      <w:divBdr>
        <w:top w:val="none" w:sz="0" w:space="0" w:color="auto"/>
        <w:left w:val="none" w:sz="0" w:space="0" w:color="auto"/>
        <w:bottom w:val="none" w:sz="0" w:space="0" w:color="auto"/>
        <w:right w:val="none" w:sz="0" w:space="0" w:color="auto"/>
      </w:divBdr>
    </w:div>
    <w:div w:id="1379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1C68802748A21478B69690D5C085161" ma:contentTypeVersion="4" ma:contentTypeDescription="" ma:contentTypeScope="" ma:versionID="ae1ce75f3edeeb98e9e35ae15847f38a">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46fdc61fa67cb85213fa34716116085e"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640e85e-0dc6-434a-ad0c-0de32ba5cb8d}" ma:internalName="TaxCatchAllLabel" ma:readOnly="true" ma:showField="CatchAllDataLabel" ma:web="01cfe057-7d65-466b-872f-e36229faff5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640e85e-0dc6-434a-ad0c-0de32ba5cb8d}" ma:internalName="TaxCatchAll" ma:showField="CatchAllData" ma:web="01cfe057-7d65-466b-872f-e36229faff5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2ABF9-ABAB-449D-8831-3410856F3F15}">
  <ds:schemaRefs>
    <ds:schemaRef ds:uri="http://schemas.microsoft.com/sharepoint/v3/contenttype/forms"/>
  </ds:schemaRefs>
</ds:datastoreItem>
</file>

<file path=customXml/itemProps2.xml><?xml version="1.0" encoding="utf-8"?>
<ds:datastoreItem xmlns:ds="http://schemas.openxmlformats.org/officeDocument/2006/customXml" ds:itemID="{933669D9-809F-4BF2-8A79-2E6A57FE9BAE}">
  <ds:schemaRefs>
    <ds:schemaRef ds:uri="Microsoft.SharePoint.Taxonomy.ContentTypeSync"/>
  </ds:schemaRefs>
</ds:datastoreItem>
</file>

<file path=customXml/itemProps3.xml><?xml version="1.0" encoding="utf-8"?>
<ds:datastoreItem xmlns:ds="http://schemas.openxmlformats.org/officeDocument/2006/customXml" ds:itemID="{0695F831-54F1-4A6B-953F-26F386FC73B4}">
  <ds:schemaRefs>
    <ds:schemaRef ds:uri="http://schemas.microsoft.com/office/2006/metadata/customXsn"/>
  </ds:schemaRefs>
</ds:datastoreItem>
</file>

<file path=customXml/itemProps4.xml><?xml version="1.0" encoding="utf-8"?>
<ds:datastoreItem xmlns:ds="http://schemas.openxmlformats.org/officeDocument/2006/customXml" ds:itemID="{BD40AAD7-28BF-47B0-8183-102BB5668855}">
  <ds:schemaRefs>
    <ds:schemaRef ds:uri="http://schemas.openxmlformats.org/officeDocument/2006/bibliography"/>
  </ds:schemaRefs>
</ds:datastoreItem>
</file>

<file path=customXml/itemProps5.xml><?xml version="1.0" encoding="utf-8"?>
<ds:datastoreItem xmlns:ds="http://schemas.openxmlformats.org/officeDocument/2006/customXml" ds:itemID="{FE1EF2AF-9346-417E-BBC3-12277829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Evidence-based and transparent need assessment of school infrastructure in six municipalities</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and transparent need assessment of school infrastructure in six municipalities</dc:title>
  <dc:subject/>
  <dc:creator>admin</dc:creator>
  <cp:keywords/>
  <dc:description/>
  <cp:lastModifiedBy>Eduard Gorenca</cp:lastModifiedBy>
  <cp:revision>3</cp:revision>
  <dcterms:created xsi:type="dcterms:W3CDTF">2023-05-18T13:26:00Z</dcterms:created>
  <dcterms:modified xsi:type="dcterms:W3CDTF">2023-05-29T08:45:00Z</dcterms:modified>
</cp:coreProperties>
</file>